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C0" w:rsidRDefault="00BE4DC0">
      <w:pPr>
        <w:pStyle w:val="OpmaakprofielBIN"/>
        <w:tabs>
          <w:tab w:val="clear" w:pos="284"/>
          <w:tab w:val="clear" w:pos="567"/>
          <w:tab w:val="clear" w:pos="851"/>
          <w:tab w:val="clear" w:pos="1134"/>
          <w:tab w:val="clear" w:pos="2268"/>
          <w:tab w:val="clear" w:pos="3402"/>
          <w:tab w:val="clear" w:pos="9072"/>
        </w:tabs>
        <w:jc w:val="center"/>
        <w:rPr>
          <w:sz w:val="18"/>
        </w:rPr>
      </w:pPr>
    </w:p>
    <w:tbl>
      <w:tblPr>
        <w:tblStyle w:val="Tabelraster"/>
        <w:tblW w:w="0" w:type="auto"/>
        <w:tblInd w:w="-34" w:type="dxa"/>
        <w:tblLook w:val="04A0" w:firstRow="1" w:lastRow="0" w:firstColumn="1" w:lastColumn="0" w:noHBand="0" w:noVBand="1"/>
      </w:tblPr>
      <w:tblGrid>
        <w:gridCol w:w="3096"/>
        <w:gridCol w:w="2716"/>
        <w:gridCol w:w="1519"/>
        <w:gridCol w:w="3450"/>
      </w:tblGrid>
      <w:tr w:rsidR="001579C5" w:rsidRPr="00E6179F" w:rsidTr="001579C5">
        <w:trPr>
          <w:trHeight w:val="1051"/>
        </w:trPr>
        <w:tc>
          <w:tcPr>
            <w:tcW w:w="3096" w:type="dxa"/>
            <w:vMerge w:val="restart"/>
            <w:tcBorders>
              <w:bottom w:val="single" w:sz="4" w:space="0" w:color="auto"/>
              <w:right w:val="nil"/>
            </w:tcBorders>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jc w:val="center"/>
              <w:rPr>
                <w:rFonts w:ascii="Verdana" w:hAnsi="Verdana"/>
                <w:noProof/>
                <w:sz w:val="12"/>
                <w:szCs w:val="12"/>
                <w:lang w:val="nl-BE" w:eastAsia="nl-BE"/>
              </w:rPr>
            </w:pPr>
          </w:p>
          <w:p w:rsidR="001579C5" w:rsidRDefault="001579C5" w:rsidP="00F42719">
            <w:pPr>
              <w:pStyle w:val="OpmaakprofielBIN"/>
              <w:tabs>
                <w:tab w:val="clear" w:pos="284"/>
                <w:tab w:val="clear" w:pos="567"/>
                <w:tab w:val="clear" w:pos="851"/>
                <w:tab w:val="clear" w:pos="1134"/>
                <w:tab w:val="clear" w:pos="2268"/>
                <w:tab w:val="clear" w:pos="3402"/>
                <w:tab w:val="clear" w:pos="9072"/>
              </w:tabs>
              <w:spacing w:after="40"/>
              <w:jc w:val="center"/>
              <w:rPr>
                <w:rFonts w:ascii="Verdana" w:hAnsi="Verdana"/>
                <w:color w:val="C00000"/>
                <w:sz w:val="18"/>
                <w:szCs w:val="18"/>
              </w:rPr>
            </w:pPr>
            <w:r>
              <w:rPr>
                <w:noProof/>
                <w:lang w:val="nl-BE" w:eastAsia="nl-BE"/>
              </w:rPr>
              <w:drawing>
                <wp:inline distT="0" distB="0" distL="0" distR="0" wp14:anchorId="269A0326" wp14:editId="7D779ED2">
                  <wp:extent cx="1828800" cy="753110"/>
                  <wp:effectExtent l="0" t="0" r="0" b="8890"/>
                  <wp:docPr id="2" name="Afbeelding 2" descr="logo%20U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UC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53110"/>
                          </a:xfrm>
                          <a:prstGeom prst="rect">
                            <a:avLst/>
                          </a:prstGeom>
                          <a:noFill/>
                          <a:ln>
                            <a:noFill/>
                          </a:ln>
                        </pic:spPr>
                      </pic:pic>
                    </a:graphicData>
                  </a:graphic>
                </wp:inline>
              </w:drawing>
            </w:r>
          </w:p>
          <w:p w:rsidR="001579C5" w:rsidRDefault="001579C5" w:rsidP="00F42719">
            <w:pPr>
              <w:pStyle w:val="OpmaakprofielBIN"/>
              <w:tabs>
                <w:tab w:val="clear" w:pos="284"/>
                <w:tab w:val="clear" w:pos="567"/>
                <w:tab w:val="clear" w:pos="851"/>
                <w:tab w:val="clear" w:pos="1134"/>
                <w:tab w:val="clear" w:pos="2268"/>
                <w:tab w:val="clear" w:pos="3402"/>
                <w:tab w:val="clear" w:pos="9072"/>
              </w:tabs>
              <w:spacing w:after="40"/>
              <w:jc w:val="center"/>
              <w:rPr>
                <w:rFonts w:ascii="Verdana" w:hAnsi="Verdana"/>
                <w:color w:val="C00000"/>
                <w:sz w:val="18"/>
                <w:szCs w:val="18"/>
              </w:rPr>
            </w:pPr>
          </w:p>
          <w:p w:rsidR="001579C5" w:rsidRDefault="001579C5" w:rsidP="00F42719">
            <w:pPr>
              <w:pStyle w:val="Koptekst"/>
              <w:tabs>
                <w:tab w:val="clear" w:pos="4536"/>
                <w:tab w:val="clear" w:pos="9072"/>
              </w:tabs>
              <w:rPr>
                <w:rFonts w:ascii="Verdana" w:hAnsi="Verdana"/>
                <w:sz w:val="14"/>
              </w:rPr>
            </w:pPr>
            <w:r>
              <w:rPr>
                <w:rFonts w:ascii="Verdana" w:hAnsi="Verdana"/>
                <w:sz w:val="14"/>
              </w:rPr>
              <w:t>Katholieke Hogeschool Leuven</w:t>
            </w:r>
          </w:p>
          <w:p w:rsidR="001579C5" w:rsidRDefault="001579C5" w:rsidP="00F42719">
            <w:pPr>
              <w:pStyle w:val="Koptekst"/>
              <w:tabs>
                <w:tab w:val="clear" w:pos="4536"/>
                <w:tab w:val="clear" w:pos="9072"/>
              </w:tabs>
              <w:rPr>
                <w:rFonts w:ascii="Verdana" w:hAnsi="Verdana"/>
                <w:sz w:val="14"/>
              </w:rPr>
            </w:pPr>
            <w:r>
              <w:rPr>
                <w:rFonts w:ascii="Verdana" w:hAnsi="Verdana"/>
                <w:sz w:val="14"/>
              </w:rPr>
              <w:t>Departement Lerarenopleiding</w:t>
            </w:r>
          </w:p>
          <w:p w:rsidR="001579C5" w:rsidRDefault="001579C5" w:rsidP="00F42719">
            <w:pPr>
              <w:pStyle w:val="Koptekst"/>
              <w:tabs>
                <w:tab w:val="clear" w:pos="4536"/>
                <w:tab w:val="clear" w:pos="9072"/>
              </w:tabs>
              <w:rPr>
                <w:rFonts w:ascii="Verdana" w:hAnsi="Verdana"/>
                <w:sz w:val="14"/>
              </w:rPr>
            </w:pPr>
            <w:r>
              <w:rPr>
                <w:rFonts w:ascii="Verdana" w:hAnsi="Verdana"/>
                <w:sz w:val="14"/>
              </w:rPr>
              <w:t>Professioneel gerichte bachelor in het onderwijs: lager onderwijs</w:t>
            </w:r>
          </w:p>
          <w:p w:rsidR="001579C5" w:rsidRDefault="001579C5" w:rsidP="00F42719">
            <w:pPr>
              <w:pStyle w:val="Koptekst"/>
              <w:tabs>
                <w:tab w:val="clear" w:pos="4536"/>
                <w:tab w:val="clear" w:pos="9072"/>
              </w:tabs>
              <w:rPr>
                <w:rFonts w:ascii="Verdana" w:hAnsi="Verdana"/>
                <w:i/>
                <w:iCs/>
                <w:sz w:val="14"/>
              </w:rPr>
            </w:pPr>
            <w:r>
              <w:rPr>
                <w:rFonts w:ascii="Verdana" w:hAnsi="Verdana"/>
                <w:i/>
                <w:iCs/>
                <w:sz w:val="14"/>
              </w:rPr>
              <w:t>Campus Heverlee</w:t>
            </w:r>
          </w:p>
          <w:p w:rsidR="001579C5" w:rsidRDefault="001579C5" w:rsidP="00F42719">
            <w:pPr>
              <w:pStyle w:val="Koptekst"/>
              <w:tabs>
                <w:tab w:val="clear" w:pos="4536"/>
                <w:tab w:val="clear" w:pos="9072"/>
              </w:tabs>
              <w:rPr>
                <w:rFonts w:ascii="Verdana" w:hAnsi="Verdana"/>
                <w:sz w:val="14"/>
              </w:rPr>
            </w:pPr>
            <w:r>
              <w:rPr>
                <w:rFonts w:ascii="Verdana" w:hAnsi="Verdana"/>
                <w:sz w:val="14"/>
              </w:rPr>
              <w:t>Hertogstraat 178 - 3001 Heverlee</w:t>
            </w:r>
          </w:p>
          <w:p w:rsidR="001579C5" w:rsidRDefault="001579C5" w:rsidP="00F42719">
            <w:pPr>
              <w:pStyle w:val="Koptekst"/>
              <w:tabs>
                <w:tab w:val="clear" w:pos="4536"/>
                <w:tab w:val="clear" w:pos="9072"/>
              </w:tabs>
              <w:rPr>
                <w:rFonts w:ascii="Verdana" w:hAnsi="Verdana"/>
                <w:sz w:val="14"/>
              </w:rPr>
            </w:pPr>
            <w:r>
              <w:rPr>
                <w:rFonts w:ascii="Verdana" w:hAnsi="Verdana"/>
                <w:sz w:val="14"/>
              </w:rPr>
              <w:t>Tel. 016 37 56 00 – Fax 016 37 56 99</w:t>
            </w:r>
          </w:p>
          <w:p w:rsidR="001579C5" w:rsidRDefault="001579C5" w:rsidP="00F42719">
            <w:pPr>
              <w:pStyle w:val="Koptekst"/>
              <w:tabs>
                <w:tab w:val="clear" w:pos="4536"/>
                <w:tab w:val="clear" w:pos="9072"/>
              </w:tabs>
              <w:rPr>
                <w:rFonts w:ascii="Verdana" w:hAnsi="Verdana"/>
                <w:i/>
                <w:iCs/>
                <w:sz w:val="14"/>
              </w:rPr>
            </w:pPr>
            <w:r>
              <w:rPr>
                <w:rFonts w:ascii="Verdana" w:hAnsi="Verdana"/>
                <w:i/>
                <w:iCs/>
                <w:sz w:val="14"/>
              </w:rPr>
              <w:t>Campus Diest</w:t>
            </w:r>
          </w:p>
          <w:p w:rsidR="001579C5" w:rsidRDefault="001579C5" w:rsidP="00F42719">
            <w:pPr>
              <w:pStyle w:val="Koptekst"/>
              <w:tabs>
                <w:tab w:val="clear" w:pos="4536"/>
                <w:tab w:val="clear" w:pos="9072"/>
              </w:tabs>
              <w:rPr>
                <w:rFonts w:ascii="Verdana" w:hAnsi="Verdana"/>
                <w:sz w:val="14"/>
              </w:rPr>
            </w:pPr>
            <w:r>
              <w:rPr>
                <w:rFonts w:ascii="Verdana" w:hAnsi="Verdana"/>
                <w:sz w:val="14"/>
              </w:rPr>
              <w:t>Weerstandsplein 2 – 3290 Diest</w:t>
            </w:r>
          </w:p>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spacing w:after="40"/>
              <w:rPr>
                <w:rFonts w:ascii="Verdana" w:hAnsi="Verdana"/>
                <w:color w:val="C00000"/>
                <w:sz w:val="18"/>
                <w:szCs w:val="18"/>
              </w:rPr>
            </w:pPr>
            <w:r>
              <w:rPr>
                <w:rFonts w:ascii="Verdana" w:hAnsi="Verdana"/>
                <w:sz w:val="14"/>
              </w:rPr>
              <w:t>Tel. 013 35 06 90 – Fax 013 33 54 01</w:t>
            </w:r>
          </w:p>
        </w:tc>
        <w:tc>
          <w:tcPr>
            <w:tcW w:w="7685" w:type="dxa"/>
            <w:gridSpan w:val="3"/>
            <w:tcBorders>
              <w:bottom w:val="single" w:sz="4" w:space="0" w:color="auto"/>
            </w:tcBorders>
          </w:tcPr>
          <w:p w:rsidR="001579C5" w:rsidRPr="00E6179F" w:rsidRDefault="001579C5" w:rsidP="00F42719">
            <w:pPr>
              <w:pStyle w:val="Kop2"/>
              <w:spacing w:before="80"/>
              <w:rPr>
                <w:b w:val="0"/>
                <w:bCs/>
              </w:rPr>
            </w:pPr>
            <w:r w:rsidRPr="00E6179F">
              <w:t xml:space="preserve">PROFESSIONELE BACHELOR IN HET ONDERWIJS: </w:t>
            </w:r>
          </w:p>
          <w:p w:rsidR="001579C5" w:rsidRPr="00E6179F" w:rsidRDefault="001579C5" w:rsidP="00F42719">
            <w:pPr>
              <w:pStyle w:val="Kop2"/>
              <w:rPr>
                <w:b w:val="0"/>
                <w:bCs/>
              </w:rPr>
            </w:pPr>
            <w:r w:rsidRPr="00E6179F">
              <w:t>LAGER ONDERWIJS</w:t>
            </w:r>
          </w:p>
          <w:p w:rsidR="001579C5" w:rsidRPr="00E6179F" w:rsidRDefault="001579C5" w:rsidP="00F42719">
            <w:pPr>
              <w:pStyle w:val="Kop2"/>
              <w:spacing w:before="120"/>
            </w:pPr>
            <w:r w:rsidRPr="00E6179F">
              <w:rPr>
                <w:sz w:val="22"/>
                <w:szCs w:val="22"/>
              </w:rPr>
              <w:t>LESONTWERP</w:t>
            </w:r>
          </w:p>
        </w:tc>
      </w:tr>
      <w:tr w:rsidR="001579C5" w:rsidRPr="00E6179F" w:rsidTr="001579C5">
        <w:tc>
          <w:tcPr>
            <w:tcW w:w="3096" w:type="dxa"/>
            <w:vMerge/>
            <w:tcBorders>
              <w:right w:val="nil"/>
            </w:tcBorders>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rPr>
                <w:rFonts w:ascii="Verdana" w:hAnsi="Verdana"/>
                <w:color w:val="C00000"/>
                <w:sz w:val="18"/>
                <w:szCs w:val="18"/>
              </w:rPr>
            </w:pPr>
          </w:p>
        </w:tc>
        <w:tc>
          <w:tcPr>
            <w:tcW w:w="4235" w:type="dxa"/>
            <w:gridSpan w:val="2"/>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spacing w:before="60" w:after="60"/>
              <w:rPr>
                <w:rFonts w:ascii="Verdana" w:hAnsi="Verdana"/>
                <w:sz w:val="18"/>
                <w:szCs w:val="18"/>
              </w:rPr>
            </w:pPr>
            <w:r w:rsidRPr="00E6179F">
              <w:rPr>
                <w:rFonts w:ascii="Verdana" w:hAnsi="Verdana"/>
                <w:b/>
                <w:sz w:val="18"/>
                <w:szCs w:val="18"/>
              </w:rPr>
              <w:t>Naam</w:t>
            </w:r>
            <w:r w:rsidRPr="00E6179F">
              <w:rPr>
                <w:rFonts w:ascii="Verdana" w:hAnsi="Verdana"/>
                <w:sz w:val="18"/>
                <w:szCs w:val="18"/>
              </w:rPr>
              <w:t>:</w:t>
            </w:r>
            <w:r w:rsidR="005E0F22">
              <w:rPr>
                <w:rFonts w:ascii="Verdana" w:hAnsi="Verdana"/>
                <w:sz w:val="18"/>
                <w:szCs w:val="18"/>
              </w:rPr>
              <w:t xml:space="preserve"> Naomi Peeters</w:t>
            </w:r>
          </w:p>
        </w:tc>
        <w:tc>
          <w:tcPr>
            <w:tcW w:w="3450" w:type="dxa"/>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spacing w:before="60" w:after="60"/>
              <w:rPr>
                <w:rFonts w:ascii="Verdana" w:hAnsi="Verdana"/>
                <w:sz w:val="18"/>
                <w:szCs w:val="18"/>
              </w:rPr>
            </w:pPr>
            <w:r w:rsidRPr="00E6179F">
              <w:rPr>
                <w:rFonts w:ascii="Verdana" w:hAnsi="Verdana"/>
                <w:sz w:val="16"/>
                <w:szCs w:val="16"/>
              </w:rPr>
              <w:t>Klas DLO:</w:t>
            </w:r>
            <w:r w:rsidRPr="00E6179F">
              <w:rPr>
                <w:rFonts w:ascii="Verdana" w:hAnsi="Verdana"/>
                <w:b/>
                <w:bCs/>
                <w:sz w:val="16"/>
                <w:szCs w:val="16"/>
                <w:lang w:val="en-GB"/>
              </w:rPr>
              <w:t xml:space="preserve"> </w:t>
            </w:r>
            <w:r>
              <w:rPr>
                <w:rFonts w:ascii="Verdana" w:hAnsi="Verdana"/>
                <w:b/>
                <w:bCs/>
                <w:sz w:val="16"/>
                <w:szCs w:val="16"/>
                <w:lang w:val="en-GB"/>
              </w:rPr>
              <w:t>3</w:t>
            </w:r>
            <w:r w:rsidRPr="00E6179F">
              <w:rPr>
                <w:rFonts w:ascii="Verdana" w:hAnsi="Verdana"/>
                <w:b/>
                <w:bCs/>
                <w:sz w:val="16"/>
                <w:szCs w:val="16"/>
                <w:lang w:val="en-GB"/>
              </w:rPr>
              <w:t xml:space="preserve"> BALO </w:t>
            </w:r>
            <w:r w:rsidRPr="00E6179F">
              <w:rPr>
                <w:rFonts w:ascii="Verdana" w:hAnsi="Verdana"/>
                <w:sz w:val="16"/>
                <w:szCs w:val="16"/>
              </w:rPr>
              <w:sym w:font="Symbol" w:char="F07F"/>
            </w:r>
            <w:r w:rsidRPr="00E6179F">
              <w:rPr>
                <w:rFonts w:ascii="Verdana" w:hAnsi="Verdana"/>
                <w:sz w:val="16"/>
                <w:szCs w:val="16"/>
                <w:lang w:val="en-GB"/>
              </w:rPr>
              <w:t xml:space="preserve"> 1  </w:t>
            </w:r>
            <w:r w:rsidRPr="005E0F22">
              <w:rPr>
                <w:rFonts w:ascii="Verdana" w:hAnsi="Verdana"/>
                <w:sz w:val="16"/>
                <w:szCs w:val="16"/>
                <w:shd w:val="clear" w:color="auto" w:fill="984806" w:themeFill="accent6" w:themeFillShade="80"/>
              </w:rPr>
              <w:sym w:font="Symbol" w:char="F07F"/>
            </w:r>
            <w:r w:rsidRPr="00E6179F">
              <w:rPr>
                <w:rFonts w:ascii="Verdana" w:hAnsi="Verdana"/>
                <w:sz w:val="16"/>
                <w:szCs w:val="16"/>
              </w:rPr>
              <w:t xml:space="preserve"> </w:t>
            </w:r>
            <w:proofErr w:type="gramStart"/>
            <w:r w:rsidRPr="00E6179F">
              <w:rPr>
                <w:rFonts w:ascii="Verdana" w:hAnsi="Verdana"/>
                <w:sz w:val="16"/>
                <w:szCs w:val="16"/>
              </w:rPr>
              <w:t xml:space="preserve">2  </w:t>
            </w:r>
            <w:proofErr w:type="gramEnd"/>
          </w:p>
        </w:tc>
      </w:tr>
      <w:tr w:rsidR="001579C5" w:rsidRPr="00E6179F" w:rsidTr="001579C5">
        <w:tc>
          <w:tcPr>
            <w:tcW w:w="3096" w:type="dxa"/>
            <w:vMerge/>
            <w:tcBorders>
              <w:right w:val="nil"/>
            </w:tcBorders>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rPr>
                <w:rFonts w:ascii="Verdana" w:hAnsi="Verdana"/>
                <w:color w:val="C00000"/>
                <w:sz w:val="18"/>
                <w:szCs w:val="18"/>
              </w:rPr>
            </w:pPr>
          </w:p>
        </w:tc>
        <w:tc>
          <w:tcPr>
            <w:tcW w:w="7685" w:type="dxa"/>
            <w:gridSpan w:val="3"/>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spacing w:before="60" w:after="60"/>
              <w:rPr>
                <w:rFonts w:ascii="Verdana" w:hAnsi="Verdana"/>
                <w:sz w:val="18"/>
                <w:szCs w:val="18"/>
              </w:rPr>
            </w:pPr>
            <w:r w:rsidRPr="00E6179F">
              <w:rPr>
                <w:rFonts w:ascii="Verdana" w:hAnsi="Verdana"/>
                <w:b/>
                <w:sz w:val="18"/>
                <w:szCs w:val="18"/>
              </w:rPr>
              <w:t>Studietrajectbegeleider</w:t>
            </w:r>
            <w:r w:rsidRPr="00E6179F">
              <w:rPr>
                <w:rFonts w:ascii="Verdana" w:hAnsi="Verdana"/>
                <w:sz w:val="18"/>
                <w:szCs w:val="18"/>
              </w:rPr>
              <w:t xml:space="preserve">: </w:t>
            </w:r>
            <w:r w:rsidR="005E0F22">
              <w:rPr>
                <w:rFonts w:ascii="Verdana" w:hAnsi="Verdana"/>
                <w:sz w:val="18"/>
                <w:szCs w:val="18"/>
              </w:rPr>
              <w:t>Mnr. D’Alleine</w:t>
            </w:r>
          </w:p>
        </w:tc>
      </w:tr>
      <w:tr w:rsidR="001579C5" w:rsidRPr="00E6179F" w:rsidTr="005E0F22">
        <w:tc>
          <w:tcPr>
            <w:tcW w:w="3096" w:type="dxa"/>
            <w:vMerge/>
            <w:tcBorders>
              <w:right w:val="nil"/>
            </w:tcBorders>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rPr>
                <w:rFonts w:ascii="Verdana" w:hAnsi="Verdana"/>
                <w:color w:val="C00000"/>
                <w:sz w:val="18"/>
                <w:szCs w:val="18"/>
              </w:rPr>
            </w:pPr>
          </w:p>
        </w:tc>
        <w:tc>
          <w:tcPr>
            <w:tcW w:w="2716" w:type="dxa"/>
            <w:tcBorders>
              <w:bottom w:val="nil"/>
              <w:right w:val="nil"/>
            </w:tcBorders>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spacing w:before="60"/>
              <w:rPr>
                <w:rFonts w:ascii="Verdana" w:hAnsi="Verdana"/>
                <w:sz w:val="18"/>
                <w:szCs w:val="18"/>
              </w:rPr>
            </w:pPr>
            <w:r w:rsidRPr="00E6179F">
              <w:rPr>
                <w:rFonts w:ascii="Verdana" w:hAnsi="Verdana"/>
                <w:b/>
                <w:sz w:val="18"/>
                <w:szCs w:val="18"/>
              </w:rPr>
              <w:t>Mentor</w:t>
            </w:r>
            <w:r w:rsidRPr="00E6179F">
              <w:rPr>
                <w:rFonts w:ascii="Verdana" w:hAnsi="Verdana"/>
                <w:sz w:val="18"/>
                <w:szCs w:val="18"/>
              </w:rPr>
              <w:t xml:space="preserve">: </w:t>
            </w:r>
            <w:r w:rsidR="005E0F22">
              <w:rPr>
                <w:rFonts w:ascii="Verdana" w:hAnsi="Verdana"/>
                <w:sz w:val="18"/>
                <w:szCs w:val="18"/>
              </w:rPr>
              <w:t>Mevr. Els De Brue</w:t>
            </w:r>
          </w:p>
        </w:tc>
        <w:tc>
          <w:tcPr>
            <w:tcW w:w="4969" w:type="dxa"/>
            <w:gridSpan w:val="2"/>
            <w:tcBorders>
              <w:left w:val="nil"/>
              <w:bottom w:val="nil"/>
            </w:tcBorders>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spacing w:before="80"/>
              <w:rPr>
                <w:rFonts w:ascii="Verdana" w:hAnsi="Verdana"/>
                <w:sz w:val="18"/>
                <w:szCs w:val="18"/>
              </w:rPr>
            </w:pPr>
          </w:p>
        </w:tc>
      </w:tr>
      <w:tr w:rsidR="001579C5" w:rsidRPr="00E6179F" w:rsidTr="001579C5">
        <w:trPr>
          <w:trHeight w:val="1040"/>
        </w:trPr>
        <w:tc>
          <w:tcPr>
            <w:tcW w:w="3096" w:type="dxa"/>
            <w:vMerge/>
            <w:tcBorders>
              <w:bottom w:val="single" w:sz="4" w:space="0" w:color="auto"/>
              <w:right w:val="nil"/>
            </w:tcBorders>
          </w:tcPr>
          <w:p w:rsidR="001579C5" w:rsidRPr="00E6179F" w:rsidRDefault="001579C5" w:rsidP="00F42719">
            <w:pPr>
              <w:pStyle w:val="OpmaakprofielBIN"/>
              <w:tabs>
                <w:tab w:val="clear" w:pos="284"/>
                <w:tab w:val="clear" w:pos="567"/>
                <w:tab w:val="clear" w:pos="851"/>
                <w:tab w:val="clear" w:pos="1134"/>
                <w:tab w:val="clear" w:pos="2268"/>
                <w:tab w:val="clear" w:pos="3402"/>
                <w:tab w:val="clear" w:pos="9072"/>
              </w:tabs>
              <w:rPr>
                <w:rFonts w:ascii="Verdana" w:hAnsi="Verdana"/>
                <w:color w:val="C00000"/>
                <w:sz w:val="18"/>
                <w:szCs w:val="18"/>
              </w:rPr>
            </w:pPr>
          </w:p>
        </w:tc>
        <w:tc>
          <w:tcPr>
            <w:tcW w:w="7685" w:type="dxa"/>
            <w:gridSpan w:val="3"/>
            <w:tcBorders>
              <w:top w:val="nil"/>
              <w:bottom w:val="single" w:sz="4" w:space="0" w:color="auto"/>
            </w:tcBorders>
          </w:tcPr>
          <w:p w:rsidR="001579C5" w:rsidRPr="00E6179F" w:rsidRDefault="001579C5" w:rsidP="00F42719">
            <w:pPr>
              <w:pStyle w:val="Koptekst"/>
              <w:tabs>
                <w:tab w:val="clear" w:pos="4536"/>
                <w:tab w:val="clear" w:pos="9072"/>
                <w:tab w:val="left" w:pos="2140"/>
              </w:tabs>
              <w:spacing w:before="60" w:line="276" w:lineRule="auto"/>
              <w:rPr>
                <w:rFonts w:ascii="Verdana" w:hAnsi="Verdana"/>
                <w:sz w:val="16"/>
                <w:szCs w:val="16"/>
              </w:rPr>
            </w:pPr>
            <w:r w:rsidRPr="00E6179F">
              <w:rPr>
                <w:rFonts w:ascii="Verdana" w:hAnsi="Verdana"/>
                <w:sz w:val="16"/>
                <w:szCs w:val="16"/>
              </w:rPr>
              <w:t xml:space="preserve">Deze lesvoorbereiding </w:t>
            </w:r>
            <w:r w:rsidRPr="00E6179F">
              <w:rPr>
                <w:rFonts w:ascii="Verdana" w:hAnsi="Verdana"/>
                <w:sz w:val="16"/>
                <w:szCs w:val="16"/>
              </w:rPr>
              <w:tab/>
              <w:t>- werd ingediend op ___________</w:t>
            </w:r>
          </w:p>
          <w:p w:rsidR="001579C5" w:rsidRPr="00E6179F" w:rsidRDefault="001579C5" w:rsidP="00F42719">
            <w:pPr>
              <w:pStyle w:val="Koptekst"/>
              <w:tabs>
                <w:tab w:val="clear" w:pos="4536"/>
                <w:tab w:val="clear" w:pos="9072"/>
                <w:tab w:val="left" w:pos="2140"/>
              </w:tabs>
              <w:spacing w:line="276" w:lineRule="auto"/>
              <w:rPr>
                <w:rFonts w:ascii="Verdana" w:hAnsi="Verdana"/>
                <w:sz w:val="16"/>
                <w:szCs w:val="16"/>
              </w:rPr>
            </w:pPr>
            <w:r w:rsidRPr="00E6179F">
              <w:rPr>
                <w:rFonts w:ascii="Verdana" w:hAnsi="Verdana"/>
                <w:sz w:val="16"/>
                <w:szCs w:val="16"/>
              </w:rPr>
              <w:tab/>
            </w:r>
            <w:r w:rsidRPr="00E6179F">
              <w:rPr>
                <w:rFonts w:ascii="Verdana" w:hAnsi="Verdana"/>
                <w:sz w:val="16"/>
                <w:szCs w:val="16"/>
              </w:rPr>
              <w:sym w:font="Symbol" w:char="F07F"/>
            </w:r>
            <w:r w:rsidRPr="00E6179F">
              <w:rPr>
                <w:rFonts w:ascii="Verdana" w:hAnsi="Verdana"/>
                <w:sz w:val="16"/>
                <w:szCs w:val="16"/>
              </w:rPr>
              <w:t xml:space="preserve"> in </w:t>
            </w:r>
            <w:proofErr w:type="gramStart"/>
            <w:r w:rsidRPr="00E6179F">
              <w:rPr>
                <w:rFonts w:ascii="Verdana" w:hAnsi="Verdana"/>
                <w:sz w:val="16"/>
                <w:szCs w:val="16"/>
              </w:rPr>
              <w:t>orde</w:t>
            </w:r>
            <w:r w:rsidRPr="00E6179F">
              <w:rPr>
                <w:rFonts w:ascii="Verdana" w:hAnsi="Verdana"/>
                <w:sz w:val="16"/>
                <w:szCs w:val="16"/>
              </w:rPr>
              <w:tab/>
              <w:t xml:space="preserve">    </w:t>
            </w:r>
            <w:proofErr w:type="gramEnd"/>
          </w:p>
          <w:p w:rsidR="001579C5" w:rsidRPr="00E6179F" w:rsidRDefault="001579C5" w:rsidP="00F42719">
            <w:pPr>
              <w:pStyle w:val="Koptekst"/>
              <w:tabs>
                <w:tab w:val="clear" w:pos="4536"/>
                <w:tab w:val="clear" w:pos="9072"/>
                <w:tab w:val="left" w:pos="2140"/>
              </w:tabs>
              <w:spacing w:line="276" w:lineRule="auto"/>
              <w:rPr>
                <w:rFonts w:ascii="Verdana" w:hAnsi="Verdana"/>
                <w:sz w:val="16"/>
                <w:szCs w:val="16"/>
              </w:rPr>
            </w:pPr>
            <w:r w:rsidRPr="00E6179F">
              <w:rPr>
                <w:rFonts w:ascii="Verdana" w:hAnsi="Verdana"/>
                <w:sz w:val="16"/>
                <w:szCs w:val="16"/>
              </w:rPr>
              <w:tab/>
            </w:r>
            <w:r w:rsidRPr="00E6179F">
              <w:rPr>
                <w:rFonts w:ascii="Verdana" w:hAnsi="Verdana"/>
                <w:sz w:val="16"/>
                <w:szCs w:val="16"/>
              </w:rPr>
              <w:sym w:font="Symbol" w:char="F07F"/>
            </w:r>
            <w:r w:rsidRPr="00E6179F">
              <w:rPr>
                <w:rFonts w:ascii="Verdana" w:hAnsi="Verdana"/>
                <w:sz w:val="16"/>
                <w:szCs w:val="16"/>
              </w:rPr>
              <w:t xml:space="preserve"> kleine aanpassing </w:t>
            </w:r>
            <w:proofErr w:type="gramStart"/>
            <w:r>
              <w:rPr>
                <w:rFonts w:ascii="Verdana" w:hAnsi="Verdana"/>
                <w:sz w:val="16"/>
                <w:szCs w:val="16"/>
              </w:rPr>
              <w:t>nodig</w:t>
            </w:r>
            <w:r w:rsidRPr="00E6179F">
              <w:rPr>
                <w:rFonts w:ascii="Verdana" w:hAnsi="Verdana"/>
                <w:sz w:val="16"/>
                <w:szCs w:val="16"/>
              </w:rPr>
              <w:t xml:space="preserve">    </w:t>
            </w:r>
            <w:proofErr w:type="gramEnd"/>
          </w:p>
          <w:p w:rsidR="001579C5" w:rsidRDefault="001579C5" w:rsidP="00F42719">
            <w:pPr>
              <w:pStyle w:val="Koptekst"/>
              <w:tabs>
                <w:tab w:val="clear" w:pos="4536"/>
                <w:tab w:val="clear" w:pos="9072"/>
                <w:tab w:val="left" w:pos="2140"/>
              </w:tabs>
              <w:spacing w:after="80" w:line="276" w:lineRule="auto"/>
              <w:rPr>
                <w:rFonts w:ascii="Verdana" w:hAnsi="Verdana"/>
                <w:sz w:val="16"/>
                <w:szCs w:val="16"/>
              </w:rPr>
            </w:pPr>
            <w:r w:rsidRPr="00E6179F">
              <w:rPr>
                <w:rFonts w:ascii="Verdana" w:hAnsi="Verdana"/>
                <w:sz w:val="16"/>
                <w:szCs w:val="16"/>
              </w:rPr>
              <w:tab/>
            </w:r>
            <w:r w:rsidRPr="00E6179F">
              <w:rPr>
                <w:rFonts w:ascii="Verdana" w:hAnsi="Verdana"/>
                <w:sz w:val="16"/>
                <w:szCs w:val="16"/>
              </w:rPr>
              <w:sym w:font="Symbol" w:char="F07F"/>
            </w:r>
            <w:r w:rsidRPr="00E6179F">
              <w:rPr>
                <w:rFonts w:ascii="Verdana" w:hAnsi="Verdana"/>
                <w:sz w:val="16"/>
                <w:szCs w:val="16"/>
              </w:rPr>
              <w:t xml:space="preserve"> te </w:t>
            </w:r>
            <w:proofErr w:type="gramStart"/>
            <w:r w:rsidRPr="00E6179F">
              <w:rPr>
                <w:rFonts w:ascii="Verdana" w:hAnsi="Verdana"/>
                <w:sz w:val="16"/>
                <w:szCs w:val="16"/>
              </w:rPr>
              <w:t>herwerken</w:t>
            </w:r>
            <w:proofErr w:type="gramEnd"/>
            <w:r w:rsidRPr="00E6179F">
              <w:rPr>
                <w:rFonts w:ascii="Verdana" w:hAnsi="Verdana"/>
                <w:sz w:val="16"/>
                <w:szCs w:val="16"/>
              </w:rPr>
              <w:t xml:space="preserve"> en opnieuw indienen op ___________</w:t>
            </w:r>
          </w:p>
          <w:p w:rsidR="001579C5" w:rsidRPr="00E6179F" w:rsidRDefault="001579C5" w:rsidP="00F42719">
            <w:pPr>
              <w:pStyle w:val="Koptekst"/>
              <w:tabs>
                <w:tab w:val="clear" w:pos="4536"/>
                <w:tab w:val="clear" w:pos="9072"/>
                <w:tab w:val="left" w:pos="2140"/>
              </w:tabs>
              <w:spacing w:after="80" w:line="276" w:lineRule="auto"/>
              <w:rPr>
                <w:rFonts w:ascii="Verdana" w:hAnsi="Verdana"/>
                <w:sz w:val="16"/>
                <w:szCs w:val="16"/>
              </w:rPr>
            </w:pPr>
          </w:p>
        </w:tc>
      </w:tr>
    </w:tbl>
    <w:p w:rsidR="00BE4DC0" w:rsidRDefault="00BE4DC0">
      <w:pPr>
        <w:pStyle w:val="OpmaakprofielBIN"/>
        <w:tabs>
          <w:tab w:val="clear" w:pos="284"/>
          <w:tab w:val="clear" w:pos="567"/>
          <w:tab w:val="clear" w:pos="851"/>
          <w:tab w:val="clear" w:pos="1134"/>
          <w:tab w:val="clear" w:pos="2268"/>
          <w:tab w:val="clear" w:pos="3402"/>
          <w:tab w:val="clear" w:pos="9072"/>
        </w:tabs>
        <w:jc w:val="center"/>
        <w:rPr>
          <w:sz w:val="18"/>
        </w:rPr>
      </w:pPr>
    </w:p>
    <w:p w:rsidR="00EE7778" w:rsidRDefault="00EE7778">
      <w:pPr>
        <w:pStyle w:val="OpmaakprofielBIN"/>
        <w:tabs>
          <w:tab w:val="clear" w:pos="284"/>
          <w:tab w:val="clear" w:pos="567"/>
          <w:tab w:val="clear" w:pos="851"/>
          <w:tab w:val="clear" w:pos="1134"/>
          <w:tab w:val="clear" w:pos="2268"/>
          <w:tab w:val="clear" w:pos="3402"/>
          <w:tab w:val="clear" w:pos="9072"/>
        </w:tabs>
        <w:jc w:val="center"/>
        <w:rPr>
          <w:sz w:val="18"/>
        </w:rPr>
      </w:pPr>
    </w:p>
    <w:p w:rsidR="00EE7778" w:rsidRDefault="00EE7778">
      <w:pPr>
        <w:pStyle w:val="OpmaakprofielBIN"/>
        <w:tabs>
          <w:tab w:val="clear" w:pos="284"/>
          <w:tab w:val="clear" w:pos="567"/>
          <w:tab w:val="clear" w:pos="851"/>
          <w:tab w:val="clear" w:pos="1134"/>
          <w:tab w:val="clear" w:pos="2268"/>
          <w:tab w:val="clear" w:pos="3402"/>
          <w:tab w:val="clear" w:pos="9072"/>
        </w:tabs>
        <w:jc w:val="center"/>
        <w:rPr>
          <w:sz w:val="18"/>
        </w:rPr>
      </w:pPr>
    </w:p>
    <w:tbl>
      <w:tblPr>
        <w:tblW w:w="10773" w:type="dxa"/>
        <w:tblInd w:w="70" w:type="dxa"/>
        <w:tblLayout w:type="fixed"/>
        <w:tblCellMar>
          <w:left w:w="70" w:type="dxa"/>
          <w:right w:w="70" w:type="dxa"/>
        </w:tblCellMar>
        <w:tblLook w:val="0000" w:firstRow="0" w:lastRow="0" w:firstColumn="0" w:lastColumn="0" w:noHBand="0" w:noVBand="0"/>
      </w:tblPr>
      <w:tblGrid>
        <w:gridCol w:w="1701"/>
        <w:gridCol w:w="160"/>
        <w:gridCol w:w="3686"/>
        <w:gridCol w:w="1418"/>
        <w:gridCol w:w="160"/>
        <w:gridCol w:w="530"/>
        <w:gridCol w:w="1134"/>
        <w:gridCol w:w="425"/>
        <w:gridCol w:w="1134"/>
        <w:gridCol w:w="425"/>
      </w:tblGrid>
      <w:tr w:rsidR="00BE4DC0" w:rsidTr="000E7BD4">
        <w:trPr>
          <w:cantSplit/>
        </w:trPr>
        <w:tc>
          <w:tcPr>
            <w:tcW w:w="1701" w:type="dxa"/>
          </w:tcPr>
          <w:p w:rsidR="00BE4DC0" w:rsidRDefault="00BE4DC0">
            <w:pPr>
              <w:spacing w:before="120" w:line="240" w:lineRule="exact"/>
              <w:rPr>
                <w:rFonts w:ascii="Verdana" w:hAnsi="Verdana"/>
                <w:sz w:val="16"/>
              </w:rPr>
            </w:pPr>
            <w:r>
              <w:rPr>
                <w:rFonts w:ascii="Verdana" w:hAnsi="Verdana"/>
                <w:sz w:val="16"/>
              </w:rPr>
              <w:t>school</w:t>
            </w:r>
          </w:p>
        </w:tc>
        <w:tc>
          <w:tcPr>
            <w:tcW w:w="160" w:type="dxa"/>
          </w:tcPr>
          <w:p w:rsidR="00BE4DC0" w:rsidRDefault="00BE4DC0">
            <w:pPr>
              <w:spacing w:before="120" w:line="240" w:lineRule="exact"/>
              <w:rPr>
                <w:rFonts w:ascii="Verdana" w:hAnsi="Verdana"/>
                <w:sz w:val="16"/>
              </w:rPr>
            </w:pPr>
            <w:r>
              <w:rPr>
                <w:rFonts w:ascii="Verdana" w:hAnsi="Verdana"/>
                <w:sz w:val="16"/>
              </w:rPr>
              <w:t>:</w:t>
            </w:r>
          </w:p>
        </w:tc>
        <w:tc>
          <w:tcPr>
            <w:tcW w:w="3686" w:type="dxa"/>
            <w:tcBorders>
              <w:bottom w:val="dotted" w:sz="4" w:space="0" w:color="auto"/>
            </w:tcBorders>
          </w:tcPr>
          <w:p w:rsidR="00BE4DC0" w:rsidRDefault="005E0F22">
            <w:pPr>
              <w:spacing w:before="120" w:line="240" w:lineRule="exact"/>
              <w:rPr>
                <w:rFonts w:ascii="Verdana" w:hAnsi="Verdana"/>
                <w:sz w:val="16"/>
              </w:rPr>
            </w:pPr>
            <w:r>
              <w:rPr>
                <w:rFonts w:ascii="Verdana" w:hAnsi="Verdana"/>
                <w:sz w:val="16"/>
              </w:rPr>
              <w:t>VBS Sterrebeek</w:t>
            </w:r>
          </w:p>
        </w:tc>
        <w:tc>
          <w:tcPr>
            <w:tcW w:w="1418" w:type="dxa"/>
            <w:tcBorders>
              <w:left w:val="nil"/>
            </w:tcBorders>
          </w:tcPr>
          <w:p w:rsidR="00BE4DC0" w:rsidRDefault="00BE4DC0">
            <w:pPr>
              <w:spacing w:before="120" w:line="240" w:lineRule="exact"/>
              <w:rPr>
                <w:rFonts w:ascii="Verdana" w:hAnsi="Verdana"/>
                <w:sz w:val="16"/>
              </w:rPr>
            </w:pPr>
            <w:r>
              <w:rPr>
                <w:rFonts w:ascii="Verdana" w:hAnsi="Verdana"/>
                <w:sz w:val="16"/>
              </w:rPr>
              <w:t>leergebied</w:t>
            </w:r>
          </w:p>
        </w:tc>
        <w:tc>
          <w:tcPr>
            <w:tcW w:w="160" w:type="dxa"/>
          </w:tcPr>
          <w:p w:rsidR="00BE4DC0" w:rsidRDefault="00BE4DC0">
            <w:pPr>
              <w:spacing w:before="120" w:line="240" w:lineRule="exact"/>
              <w:rPr>
                <w:rFonts w:ascii="Verdana" w:hAnsi="Verdana"/>
                <w:sz w:val="16"/>
              </w:rPr>
            </w:pPr>
            <w:r>
              <w:rPr>
                <w:rFonts w:ascii="Verdana" w:hAnsi="Verdana"/>
                <w:sz w:val="16"/>
              </w:rPr>
              <w:t>:</w:t>
            </w:r>
          </w:p>
        </w:tc>
        <w:tc>
          <w:tcPr>
            <w:tcW w:w="3648" w:type="dxa"/>
            <w:gridSpan w:val="5"/>
            <w:tcBorders>
              <w:bottom w:val="dotted" w:sz="4" w:space="0" w:color="auto"/>
            </w:tcBorders>
          </w:tcPr>
          <w:p w:rsidR="00BE4DC0" w:rsidRDefault="005E0F22">
            <w:pPr>
              <w:spacing w:before="120" w:line="240" w:lineRule="exact"/>
              <w:rPr>
                <w:rFonts w:ascii="Verdana" w:hAnsi="Verdana"/>
                <w:sz w:val="14"/>
              </w:rPr>
            </w:pPr>
            <w:r>
              <w:rPr>
                <w:rFonts w:ascii="Verdana" w:hAnsi="Verdana"/>
                <w:sz w:val="14"/>
              </w:rPr>
              <w:t>Wereldoriëntatie</w:t>
            </w:r>
          </w:p>
        </w:tc>
      </w:tr>
      <w:tr w:rsidR="00BE4DC0" w:rsidTr="000E7BD4">
        <w:trPr>
          <w:cantSplit/>
        </w:trPr>
        <w:tc>
          <w:tcPr>
            <w:tcW w:w="1701" w:type="dxa"/>
          </w:tcPr>
          <w:p w:rsidR="00BE4DC0" w:rsidRDefault="00BE4DC0">
            <w:pPr>
              <w:spacing w:before="120" w:line="240" w:lineRule="exact"/>
              <w:rPr>
                <w:rFonts w:ascii="Verdana" w:hAnsi="Verdana"/>
                <w:sz w:val="16"/>
              </w:rPr>
            </w:pPr>
            <w:r>
              <w:rPr>
                <w:rFonts w:ascii="Verdana" w:hAnsi="Verdana"/>
                <w:sz w:val="16"/>
              </w:rPr>
              <w:t>klas en leerjaar</w:t>
            </w:r>
          </w:p>
        </w:tc>
        <w:tc>
          <w:tcPr>
            <w:tcW w:w="160" w:type="dxa"/>
          </w:tcPr>
          <w:p w:rsidR="00BE4DC0" w:rsidRDefault="00BE4DC0">
            <w:pPr>
              <w:spacing w:before="120" w:line="240" w:lineRule="exact"/>
              <w:rPr>
                <w:rFonts w:ascii="Verdana" w:hAnsi="Verdana"/>
                <w:sz w:val="16"/>
              </w:rPr>
            </w:pPr>
            <w:r>
              <w:rPr>
                <w:rFonts w:ascii="Verdana" w:hAnsi="Verdana"/>
                <w:sz w:val="16"/>
              </w:rPr>
              <w:t>:</w:t>
            </w:r>
          </w:p>
        </w:tc>
        <w:tc>
          <w:tcPr>
            <w:tcW w:w="3686" w:type="dxa"/>
            <w:tcBorders>
              <w:top w:val="dotted" w:sz="4" w:space="0" w:color="auto"/>
            </w:tcBorders>
          </w:tcPr>
          <w:p w:rsidR="00BE4DC0" w:rsidRDefault="005E0F22">
            <w:pPr>
              <w:spacing w:before="120" w:line="240" w:lineRule="exact"/>
              <w:rPr>
                <w:rFonts w:ascii="Verdana" w:hAnsi="Verdana"/>
                <w:sz w:val="16"/>
              </w:rPr>
            </w:pPr>
            <w:r>
              <w:rPr>
                <w:rFonts w:ascii="Verdana" w:hAnsi="Verdana"/>
                <w:sz w:val="16"/>
              </w:rPr>
              <w:t>1A</w:t>
            </w:r>
          </w:p>
        </w:tc>
        <w:tc>
          <w:tcPr>
            <w:tcW w:w="1418" w:type="dxa"/>
            <w:tcBorders>
              <w:left w:val="nil"/>
            </w:tcBorders>
          </w:tcPr>
          <w:p w:rsidR="00BE4DC0" w:rsidRDefault="00BE4DC0">
            <w:pPr>
              <w:spacing w:before="120" w:line="240" w:lineRule="exact"/>
              <w:rPr>
                <w:rFonts w:ascii="Verdana" w:hAnsi="Verdana"/>
                <w:sz w:val="16"/>
              </w:rPr>
            </w:pPr>
            <w:r>
              <w:rPr>
                <w:rFonts w:ascii="Verdana" w:hAnsi="Verdana"/>
                <w:sz w:val="16"/>
              </w:rPr>
              <w:t>vakonderdeel</w:t>
            </w:r>
          </w:p>
        </w:tc>
        <w:tc>
          <w:tcPr>
            <w:tcW w:w="160" w:type="dxa"/>
          </w:tcPr>
          <w:p w:rsidR="00BE4DC0" w:rsidRDefault="00BE4DC0">
            <w:pPr>
              <w:spacing w:before="120" w:line="240" w:lineRule="exact"/>
              <w:rPr>
                <w:rFonts w:ascii="Verdana" w:hAnsi="Verdana"/>
                <w:sz w:val="16"/>
              </w:rPr>
            </w:pPr>
            <w:r>
              <w:rPr>
                <w:rFonts w:ascii="Verdana" w:hAnsi="Verdana"/>
                <w:sz w:val="16"/>
              </w:rPr>
              <w:t>:</w:t>
            </w:r>
          </w:p>
        </w:tc>
        <w:tc>
          <w:tcPr>
            <w:tcW w:w="3648" w:type="dxa"/>
            <w:gridSpan w:val="5"/>
            <w:tcBorders>
              <w:top w:val="dotted" w:sz="4" w:space="0" w:color="auto"/>
            </w:tcBorders>
          </w:tcPr>
          <w:p w:rsidR="00BE4DC0" w:rsidRDefault="009D3247" w:rsidP="000E7BD4">
            <w:pPr>
              <w:spacing w:before="120" w:line="240" w:lineRule="exact"/>
              <w:rPr>
                <w:rFonts w:ascii="Verdana" w:hAnsi="Verdana"/>
                <w:sz w:val="14"/>
              </w:rPr>
            </w:pPr>
            <w:r>
              <w:rPr>
                <w:rFonts w:ascii="Verdana" w:hAnsi="Verdana"/>
                <w:sz w:val="14"/>
              </w:rPr>
              <w:t>Verschillende vakonderdelen</w:t>
            </w:r>
          </w:p>
        </w:tc>
      </w:tr>
      <w:tr w:rsidR="00BE4DC0" w:rsidTr="000E7BD4">
        <w:trPr>
          <w:cantSplit/>
        </w:trPr>
        <w:tc>
          <w:tcPr>
            <w:tcW w:w="1701" w:type="dxa"/>
          </w:tcPr>
          <w:p w:rsidR="00BE4DC0" w:rsidRDefault="00BE4DC0">
            <w:pPr>
              <w:spacing w:before="120" w:line="240" w:lineRule="exact"/>
              <w:rPr>
                <w:rFonts w:ascii="Verdana" w:hAnsi="Verdana"/>
                <w:sz w:val="16"/>
              </w:rPr>
            </w:pPr>
            <w:r>
              <w:rPr>
                <w:rFonts w:ascii="Verdana" w:hAnsi="Verdana"/>
                <w:sz w:val="16"/>
              </w:rPr>
              <w:t>aantal leerlingen</w:t>
            </w:r>
          </w:p>
        </w:tc>
        <w:tc>
          <w:tcPr>
            <w:tcW w:w="160" w:type="dxa"/>
          </w:tcPr>
          <w:p w:rsidR="00BE4DC0" w:rsidRDefault="00BE4DC0">
            <w:pPr>
              <w:spacing w:before="120" w:line="240" w:lineRule="exact"/>
              <w:rPr>
                <w:rFonts w:ascii="Verdana" w:hAnsi="Verdana"/>
                <w:sz w:val="16"/>
              </w:rPr>
            </w:pPr>
            <w:r>
              <w:rPr>
                <w:rFonts w:ascii="Verdana" w:hAnsi="Verdana"/>
                <w:sz w:val="16"/>
              </w:rPr>
              <w:t>:</w:t>
            </w:r>
          </w:p>
        </w:tc>
        <w:tc>
          <w:tcPr>
            <w:tcW w:w="3686" w:type="dxa"/>
            <w:tcBorders>
              <w:top w:val="dotted" w:sz="4" w:space="0" w:color="auto"/>
            </w:tcBorders>
          </w:tcPr>
          <w:p w:rsidR="00BE4DC0" w:rsidRDefault="005E0F22">
            <w:pPr>
              <w:spacing w:before="120" w:line="240" w:lineRule="exact"/>
              <w:rPr>
                <w:rFonts w:ascii="Verdana" w:hAnsi="Verdana"/>
                <w:sz w:val="16"/>
              </w:rPr>
            </w:pPr>
            <w:r>
              <w:rPr>
                <w:rFonts w:ascii="Verdana" w:hAnsi="Verdana"/>
                <w:sz w:val="16"/>
              </w:rPr>
              <w:t>15 leerlingen</w:t>
            </w:r>
          </w:p>
        </w:tc>
        <w:tc>
          <w:tcPr>
            <w:tcW w:w="1418" w:type="dxa"/>
            <w:tcBorders>
              <w:left w:val="nil"/>
            </w:tcBorders>
          </w:tcPr>
          <w:p w:rsidR="00BE4DC0" w:rsidRDefault="00BE4DC0">
            <w:pPr>
              <w:spacing w:before="120" w:line="240" w:lineRule="exact"/>
              <w:rPr>
                <w:rFonts w:ascii="Verdana" w:hAnsi="Verdana"/>
                <w:sz w:val="16"/>
              </w:rPr>
            </w:pPr>
            <w:r>
              <w:rPr>
                <w:rFonts w:ascii="Verdana" w:hAnsi="Verdana"/>
                <w:sz w:val="16"/>
              </w:rPr>
              <w:t>lesonderwerp</w:t>
            </w:r>
          </w:p>
        </w:tc>
        <w:tc>
          <w:tcPr>
            <w:tcW w:w="160" w:type="dxa"/>
          </w:tcPr>
          <w:p w:rsidR="00BE4DC0" w:rsidRDefault="00BE4DC0">
            <w:pPr>
              <w:spacing w:before="120" w:line="240" w:lineRule="exact"/>
              <w:rPr>
                <w:rFonts w:ascii="Verdana" w:hAnsi="Verdana"/>
                <w:sz w:val="16"/>
              </w:rPr>
            </w:pPr>
            <w:r>
              <w:rPr>
                <w:rFonts w:ascii="Verdana" w:hAnsi="Verdana"/>
                <w:sz w:val="16"/>
              </w:rPr>
              <w:t>:</w:t>
            </w:r>
          </w:p>
        </w:tc>
        <w:tc>
          <w:tcPr>
            <w:tcW w:w="3648" w:type="dxa"/>
            <w:gridSpan w:val="5"/>
            <w:tcBorders>
              <w:top w:val="dotted" w:sz="4" w:space="0" w:color="auto"/>
            </w:tcBorders>
          </w:tcPr>
          <w:p w:rsidR="00BE4DC0" w:rsidRDefault="00B250C9">
            <w:pPr>
              <w:spacing w:before="120" w:line="240" w:lineRule="exact"/>
              <w:rPr>
                <w:rFonts w:ascii="Verdana" w:hAnsi="Verdana"/>
                <w:sz w:val="14"/>
              </w:rPr>
            </w:pPr>
            <w:r>
              <w:rPr>
                <w:rFonts w:ascii="Verdana" w:hAnsi="Verdana"/>
                <w:sz w:val="14"/>
              </w:rPr>
              <w:t>Thema: Sint en Piet</w:t>
            </w:r>
          </w:p>
        </w:tc>
      </w:tr>
      <w:tr w:rsidR="00BE4DC0" w:rsidTr="000E7BD4">
        <w:trPr>
          <w:cantSplit/>
        </w:trPr>
        <w:tc>
          <w:tcPr>
            <w:tcW w:w="1701" w:type="dxa"/>
          </w:tcPr>
          <w:p w:rsidR="00BE4DC0" w:rsidRDefault="00BE4DC0">
            <w:pPr>
              <w:spacing w:before="120" w:line="240" w:lineRule="exact"/>
              <w:rPr>
                <w:rFonts w:ascii="Verdana" w:hAnsi="Verdana"/>
                <w:sz w:val="16"/>
              </w:rPr>
            </w:pPr>
            <w:r>
              <w:rPr>
                <w:rFonts w:ascii="Verdana" w:hAnsi="Verdana"/>
                <w:sz w:val="16"/>
              </w:rPr>
              <w:t>datum (data)</w:t>
            </w:r>
          </w:p>
        </w:tc>
        <w:tc>
          <w:tcPr>
            <w:tcW w:w="160" w:type="dxa"/>
          </w:tcPr>
          <w:p w:rsidR="00BE4DC0" w:rsidRDefault="00BE4DC0">
            <w:pPr>
              <w:spacing w:before="120" w:line="240" w:lineRule="exact"/>
              <w:rPr>
                <w:rFonts w:ascii="Verdana" w:hAnsi="Verdana"/>
                <w:sz w:val="16"/>
              </w:rPr>
            </w:pPr>
            <w:r>
              <w:rPr>
                <w:rFonts w:ascii="Verdana" w:hAnsi="Verdana"/>
                <w:sz w:val="16"/>
              </w:rPr>
              <w:t>:</w:t>
            </w:r>
          </w:p>
        </w:tc>
        <w:tc>
          <w:tcPr>
            <w:tcW w:w="3686" w:type="dxa"/>
            <w:tcBorders>
              <w:top w:val="dotted" w:sz="4" w:space="0" w:color="auto"/>
            </w:tcBorders>
          </w:tcPr>
          <w:p w:rsidR="00BE4DC0" w:rsidRDefault="00B250C9">
            <w:pPr>
              <w:spacing w:before="120" w:line="240" w:lineRule="exact"/>
              <w:rPr>
                <w:rFonts w:ascii="Verdana" w:hAnsi="Verdana"/>
                <w:sz w:val="16"/>
              </w:rPr>
            </w:pPr>
            <w:r>
              <w:rPr>
                <w:rFonts w:ascii="Verdana" w:hAnsi="Verdana"/>
                <w:sz w:val="16"/>
              </w:rPr>
              <w:t>BLOK 2 – BLOK 3</w:t>
            </w:r>
          </w:p>
        </w:tc>
        <w:tc>
          <w:tcPr>
            <w:tcW w:w="1418" w:type="dxa"/>
            <w:tcBorders>
              <w:left w:val="nil"/>
            </w:tcBorders>
          </w:tcPr>
          <w:p w:rsidR="00BE4DC0" w:rsidRDefault="00BE4DC0">
            <w:pPr>
              <w:spacing w:before="120" w:line="240" w:lineRule="exact"/>
              <w:rPr>
                <w:rFonts w:ascii="Verdana" w:hAnsi="Verdana"/>
                <w:sz w:val="16"/>
              </w:rPr>
            </w:pPr>
            <w:r>
              <w:rPr>
                <w:rFonts w:ascii="Verdana" w:hAnsi="Verdana"/>
                <w:sz w:val="16"/>
              </w:rPr>
              <w:t>lestijden</w:t>
            </w:r>
          </w:p>
        </w:tc>
        <w:tc>
          <w:tcPr>
            <w:tcW w:w="160" w:type="dxa"/>
          </w:tcPr>
          <w:p w:rsidR="00BE4DC0" w:rsidRDefault="00BE4DC0">
            <w:pPr>
              <w:spacing w:before="120" w:line="240" w:lineRule="exact"/>
              <w:rPr>
                <w:rFonts w:ascii="Verdana" w:hAnsi="Verdana"/>
                <w:sz w:val="16"/>
              </w:rPr>
            </w:pPr>
            <w:r>
              <w:rPr>
                <w:rFonts w:ascii="Verdana" w:hAnsi="Verdana"/>
                <w:sz w:val="16"/>
              </w:rPr>
              <w:t>:</w:t>
            </w:r>
          </w:p>
        </w:tc>
        <w:tc>
          <w:tcPr>
            <w:tcW w:w="530" w:type="dxa"/>
            <w:tcBorders>
              <w:top w:val="dotted" w:sz="4" w:space="0" w:color="auto"/>
              <w:bottom w:val="nil"/>
            </w:tcBorders>
          </w:tcPr>
          <w:p w:rsidR="00BE4DC0" w:rsidRDefault="00BE4DC0">
            <w:pPr>
              <w:spacing w:before="120" w:line="240" w:lineRule="exact"/>
              <w:jc w:val="right"/>
              <w:rPr>
                <w:rFonts w:ascii="Verdana" w:hAnsi="Verdana"/>
                <w:sz w:val="14"/>
              </w:rPr>
            </w:pPr>
            <w:r>
              <w:rPr>
                <w:rFonts w:ascii="Verdana" w:hAnsi="Verdana"/>
                <w:sz w:val="14"/>
              </w:rPr>
              <w:t>van</w:t>
            </w:r>
          </w:p>
        </w:tc>
        <w:tc>
          <w:tcPr>
            <w:tcW w:w="1134" w:type="dxa"/>
            <w:tcBorders>
              <w:top w:val="dotted" w:sz="4" w:space="0" w:color="auto"/>
              <w:bottom w:val="dotted" w:sz="4" w:space="0" w:color="auto"/>
            </w:tcBorders>
          </w:tcPr>
          <w:p w:rsidR="00BE4DC0" w:rsidRDefault="00BE4DC0">
            <w:pPr>
              <w:spacing w:before="120" w:line="240" w:lineRule="exact"/>
              <w:rPr>
                <w:rFonts w:ascii="Verdana" w:hAnsi="Verdana"/>
                <w:sz w:val="14"/>
              </w:rPr>
            </w:pPr>
          </w:p>
        </w:tc>
        <w:tc>
          <w:tcPr>
            <w:tcW w:w="425" w:type="dxa"/>
            <w:tcBorders>
              <w:top w:val="dotted" w:sz="4" w:space="0" w:color="auto"/>
              <w:bottom w:val="nil"/>
            </w:tcBorders>
          </w:tcPr>
          <w:p w:rsidR="00BE4DC0" w:rsidRDefault="00BE4DC0">
            <w:pPr>
              <w:spacing w:before="120" w:line="240" w:lineRule="exact"/>
              <w:jc w:val="center"/>
              <w:rPr>
                <w:rFonts w:ascii="Verdana" w:hAnsi="Verdana"/>
                <w:sz w:val="14"/>
              </w:rPr>
            </w:pPr>
            <w:r>
              <w:rPr>
                <w:rFonts w:ascii="Verdana" w:hAnsi="Verdana"/>
                <w:sz w:val="14"/>
              </w:rPr>
              <w:t>tot</w:t>
            </w:r>
          </w:p>
        </w:tc>
        <w:tc>
          <w:tcPr>
            <w:tcW w:w="1134" w:type="dxa"/>
            <w:tcBorders>
              <w:top w:val="dotted" w:sz="4" w:space="0" w:color="auto"/>
            </w:tcBorders>
          </w:tcPr>
          <w:p w:rsidR="00BE4DC0" w:rsidRDefault="00BE4DC0">
            <w:pPr>
              <w:spacing w:before="120" w:line="240" w:lineRule="exact"/>
              <w:rPr>
                <w:rFonts w:ascii="Verdana" w:hAnsi="Verdana"/>
                <w:sz w:val="14"/>
              </w:rPr>
            </w:pPr>
          </w:p>
        </w:tc>
        <w:tc>
          <w:tcPr>
            <w:tcW w:w="425" w:type="dxa"/>
            <w:tcBorders>
              <w:top w:val="dotted" w:sz="4" w:space="0" w:color="auto"/>
              <w:bottom w:val="nil"/>
            </w:tcBorders>
          </w:tcPr>
          <w:p w:rsidR="00BE4DC0" w:rsidRDefault="00BE4DC0">
            <w:pPr>
              <w:spacing w:before="120" w:line="240" w:lineRule="exact"/>
              <w:rPr>
                <w:rFonts w:ascii="Verdana" w:hAnsi="Verdana"/>
                <w:sz w:val="14"/>
              </w:rPr>
            </w:pPr>
            <w:r>
              <w:rPr>
                <w:rFonts w:ascii="Verdana" w:hAnsi="Verdana"/>
                <w:sz w:val="14"/>
              </w:rPr>
              <w:t>uur</w:t>
            </w:r>
          </w:p>
        </w:tc>
      </w:tr>
    </w:tbl>
    <w:p w:rsidR="00BE4DC0" w:rsidRDefault="00BE4DC0">
      <w:pPr>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BE4DC0" w:rsidTr="0035215C">
        <w:tc>
          <w:tcPr>
            <w:tcW w:w="10773" w:type="dxa"/>
          </w:tcPr>
          <w:p w:rsidR="00BE4DC0" w:rsidRDefault="00BE4DC0">
            <w:pPr>
              <w:rPr>
                <w:rFonts w:ascii="Verdana" w:hAnsi="Verdana"/>
                <w:sz w:val="16"/>
              </w:rPr>
            </w:pPr>
            <w:r>
              <w:rPr>
                <w:rFonts w:ascii="Verdana" w:hAnsi="Verdana"/>
                <w:b/>
                <w:sz w:val="16"/>
              </w:rPr>
              <w:t>SITUERING IN EINDTERMEN/LEERPLAN</w:t>
            </w:r>
            <w:r>
              <w:rPr>
                <w:rFonts w:ascii="Verdana" w:hAnsi="Verdana"/>
                <w:sz w:val="16"/>
              </w:rPr>
              <w:t>:</w:t>
            </w:r>
          </w:p>
          <w:p w:rsidR="00BE4DC0" w:rsidRDefault="00BE4DC0">
            <w:pPr>
              <w:rPr>
                <w:rFonts w:ascii="Verdana" w:hAnsi="Verdana"/>
                <w:sz w:val="16"/>
                <w:lang w:val="nl"/>
              </w:rPr>
            </w:pPr>
          </w:p>
          <w:p w:rsidR="00BE4DC0" w:rsidRPr="00F65CD1" w:rsidRDefault="00B250C9" w:rsidP="00B250C9">
            <w:pPr>
              <w:spacing w:line="360" w:lineRule="auto"/>
              <w:jc w:val="both"/>
              <w:rPr>
                <w:rFonts w:cs="Arial"/>
              </w:rPr>
            </w:pPr>
            <w:r w:rsidRPr="00F65CD1">
              <w:rPr>
                <w:rFonts w:cs="Arial"/>
                <w:b/>
                <w:lang w:val="nl"/>
              </w:rPr>
              <w:t xml:space="preserve">1. </w:t>
            </w:r>
            <w:r w:rsidRPr="00F65CD1">
              <w:rPr>
                <w:rFonts w:cs="Arial"/>
                <w:b/>
              </w:rPr>
              <w:t xml:space="preserve">Donderdag 19 november (13.20 – 14.00): </w:t>
            </w:r>
            <w:r w:rsidRPr="00F65CD1">
              <w:rPr>
                <w:rFonts w:cs="Arial"/>
                <w:i/>
              </w:rPr>
              <w:t>Introductie van het thema ‘Sint en Piet</w:t>
            </w:r>
            <w:r w:rsidRPr="00F65CD1">
              <w:rPr>
                <w:rFonts w:cs="Arial"/>
              </w:rPr>
              <w:t>’</w:t>
            </w:r>
          </w:p>
          <w:p w:rsidR="00B250C9" w:rsidRPr="00C20755" w:rsidRDefault="00F65CD1" w:rsidP="00B250C9">
            <w:pPr>
              <w:spacing w:line="360" w:lineRule="auto"/>
              <w:jc w:val="both"/>
              <w:rPr>
                <w:rFonts w:cs="Arial"/>
                <w:sz w:val="18"/>
                <w:u w:val="single"/>
              </w:rPr>
            </w:pPr>
            <w:r w:rsidRPr="00C20755">
              <w:rPr>
                <w:rFonts w:cs="Arial"/>
                <w:sz w:val="18"/>
                <w:u w:val="single"/>
              </w:rPr>
              <w:t>Eindtermen Taal:</w:t>
            </w:r>
          </w:p>
          <w:p w:rsidR="00F65CD1" w:rsidRPr="00C20755" w:rsidRDefault="00F65CD1" w:rsidP="00B250C9">
            <w:pPr>
              <w:spacing w:line="360" w:lineRule="auto"/>
              <w:jc w:val="both"/>
              <w:rPr>
                <w:rFonts w:cs="Arial"/>
                <w:sz w:val="18"/>
              </w:rPr>
            </w:pPr>
            <w:r w:rsidRPr="00C20755">
              <w:rPr>
                <w:rFonts w:cs="Arial"/>
                <w:sz w:val="18"/>
              </w:rPr>
              <w:t>1.1 De leerlingen kunnen de informatie achterhalen in een voor hen bestemde mededeling met betrekking tot het school- en klasgebeuren.</w:t>
            </w:r>
          </w:p>
          <w:p w:rsidR="00F65CD1" w:rsidRPr="00C20755" w:rsidRDefault="00F65CD1" w:rsidP="00B250C9">
            <w:pPr>
              <w:spacing w:line="360" w:lineRule="auto"/>
              <w:jc w:val="both"/>
              <w:rPr>
                <w:rFonts w:cs="Arial"/>
                <w:sz w:val="18"/>
              </w:rPr>
            </w:pPr>
            <w:r w:rsidRPr="00C20755">
              <w:rPr>
                <w:rFonts w:cs="Arial"/>
                <w:sz w:val="18"/>
              </w:rPr>
              <w:t>2.1 De leerlingen kunnen het gepaste taalregister hanteren als ze aan leeftijdsgenoten over zichzelf informatie verschaffen.</w:t>
            </w:r>
          </w:p>
          <w:p w:rsidR="00F65CD1" w:rsidRPr="00C20755" w:rsidRDefault="00F65CD1" w:rsidP="00B250C9">
            <w:pPr>
              <w:spacing w:line="360" w:lineRule="auto"/>
              <w:jc w:val="both"/>
              <w:rPr>
                <w:rFonts w:cs="Arial"/>
                <w:sz w:val="18"/>
                <w:u w:val="single"/>
              </w:rPr>
            </w:pPr>
            <w:r w:rsidRPr="00C20755">
              <w:rPr>
                <w:rFonts w:cs="Arial"/>
                <w:sz w:val="18"/>
                <w:u w:val="single"/>
              </w:rPr>
              <w:t>Leerplandoelen Taal:</w:t>
            </w:r>
          </w:p>
          <w:p w:rsidR="00F65CD1" w:rsidRPr="00C20755" w:rsidRDefault="00F65CD1" w:rsidP="00B250C9">
            <w:pPr>
              <w:spacing w:line="360" w:lineRule="auto"/>
              <w:jc w:val="both"/>
              <w:rPr>
                <w:rFonts w:cs="Arial"/>
                <w:sz w:val="18"/>
              </w:rPr>
            </w:pPr>
            <w:r w:rsidRPr="00C20755">
              <w:rPr>
                <w:rFonts w:cs="Arial"/>
                <w:sz w:val="18"/>
              </w:rPr>
              <w:t>L.1.2.1 Klanken onderscheiden (foneemdiscriminatie) en erover nadenken.</w:t>
            </w:r>
          </w:p>
          <w:p w:rsidR="00F65CD1" w:rsidRPr="00C20755" w:rsidRDefault="00F65CD1" w:rsidP="00B250C9">
            <w:pPr>
              <w:spacing w:line="360" w:lineRule="auto"/>
              <w:jc w:val="both"/>
              <w:rPr>
                <w:rFonts w:cs="Arial"/>
                <w:sz w:val="18"/>
              </w:rPr>
            </w:pPr>
            <w:r w:rsidRPr="00C20755">
              <w:rPr>
                <w:rFonts w:cs="Arial"/>
                <w:sz w:val="18"/>
              </w:rPr>
              <w:t>L.2.2.2 Boodschappen begrijpen.</w:t>
            </w:r>
          </w:p>
          <w:p w:rsidR="00F65CD1" w:rsidRPr="00C20755" w:rsidRDefault="00F65CD1" w:rsidP="00B250C9">
            <w:pPr>
              <w:spacing w:line="360" w:lineRule="auto"/>
              <w:jc w:val="both"/>
              <w:rPr>
                <w:rFonts w:cs="Arial"/>
                <w:sz w:val="18"/>
                <w:u w:val="single"/>
              </w:rPr>
            </w:pPr>
            <w:r w:rsidRPr="00C20755">
              <w:rPr>
                <w:rFonts w:cs="Arial"/>
                <w:sz w:val="18"/>
                <w:u w:val="single"/>
              </w:rPr>
              <w:t>Ontwikkelingsdoelen Rekenen:</w:t>
            </w:r>
          </w:p>
          <w:p w:rsidR="00F65CD1" w:rsidRPr="00C20755" w:rsidRDefault="00F65CD1" w:rsidP="00B250C9">
            <w:pPr>
              <w:spacing w:line="360" w:lineRule="auto"/>
              <w:jc w:val="both"/>
              <w:rPr>
                <w:rFonts w:cs="Arial"/>
                <w:sz w:val="18"/>
              </w:rPr>
            </w:pPr>
            <w:r w:rsidRPr="00C20755">
              <w:rPr>
                <w:rFonts w:cs="Arial"/>
                <w:sz w:val="18"/>
              </w:rPr>
              <w:t>1. Getallen</w:t>
            </w:r>
          </w:p>
          <w:p w:rsidR="00F65CD1" w:rsidRPr="00C20755" w:rsidRDefault="00F65CD1" w:rsidP="00B250C9">
            <w:pPr>
              <w:spacing w:line="360" w:lineRule="auto"/>
              <w:jc w:val="both"/>
              <w:rPr>
                <w:rFonts w:cs="Arial"/>
                <w:sz w:val="18"/>
              </w:rPr>
            </w:pPr>
            <w:r w:rsidRPr="00C20755">
              <w:rPr>
                <w:rFonts w:cs="Arial"/>
                <w:sz w:val="18"/>
              </w:rPr>
              <w:t>1.2 met aanwijzing vijf dingen correct (simultaan) tellen en daarna zeggen hoeveel dingen er geteld zijn (resultatief).</w:t>
            </w:r>
          </w:p>
          <w:p w:rsidR="00F65CD1" w:rsidRPr="00C20755" w:rsidRDefault="00F65CD1" w:rsidP="00B250C9">
            <w:pPr>
              <w:spacing w:line="360" w:lineRule="auto"/>
              <w:jc w:val="both"/>
              <w:rPr>
                <w:rFonts w:cs="Arial"/>
                <w:sz w:val="18"/>
              </w:rPr>
            </w:pPr>
            <w:r w:rsidRPr="00C20755">
              <w:rPr>
                <w:rFonts w:cs="Arial"/>
                <w:sz w:val="18"/>
              </w:rPr>
              <w:t>1.4 in concrete situaties rekenhandelingen uitvoeren met betrekking tot aantal en hoeveelheid. Zijn kunnen deze handelingen verwoorden door de gepaste begrippen te hanteren (evenveel maken, bijdoen, wegdoen, samentellen, vermeerderen, verminderen, verdelen).</w:t>
            </w:r>
          </w:p>
          <w:p w:rsidR="00F65CD1" w:rsidRPr="00C20755" w:rsidRDefault="00F65CD1" w:rsidP="00B250C9">
            <w:pPr>
              <w:spacing w:line="360" w:lineRule="auto"/>
              <w:jc w:val="both"/>
              <w:rPr>
                <w:rFonts w:cs="Arial"/>
                <w:sz w:val="18"/>
                <w:u w:val="single"/>
              </w:rPr>
            </w:pPr>
            <w:r w:rsidRPr="00C20755">
              <w:rPr>
                <w:rFonts w:cs="Arial"/>
                <w:sz w:val="18"/>
                <w:u w:val="single"/>
              </w:rPr>
              <w:t>Leerplandoelen Rekenen:</w:t>
            </w:r>
          </w:p>
          <w:p w:rsidR="00F65CD1" w:rsidRPr="00C20755" w:rsidRDefault="00F65CD1" w:rsidP="00B250C9">
            <w:pPr>
              <w:spacing w:line="360" w:lineRule="auto"/>
              <w:jc w:val="both"/>
              <w:rPr>
                <w:rFonts w:cs="Arial"/>
                <w:sz w:val="18"/>
              </w:rPr>
            </w:pPr>
            <w:r w:rsidRPr="00C20755">
              <w:rPr>
                <w:rFonts w:cs="Arial"/>
                <w:sz w:val="18"/>
              </w:rPr>
              <w:t>G4a Een één-één-verbinding leggen tussen voorwerpen en de rij telwoorden. (synchroon tellen)</w:t>
            </w:r>
          </w:p>
          <w:p w:rsidR="00F65CD1" w:rsidRPr="00C20755" w:rsidRDefault="00F65CD1" w:rsidP="00B250C9">
            <w:pPr>
              <w:spacing w:line="360" w:lineRule="auto"/>
              <w:jc w:val="both"/>
              <w:rPr>
                <w:rFonts w:cs="Arial"/>
                <w:sz w:val="18"/>
              </w:rPr>
            </w:pPr>
            <w:r w:rsidRPr="00C20755">
              <w:rPr>
                <w:rFonts w:cs="Arial"/>
                <w:sz w:val="18"/>
              </w:rPr>
              <w:t>a) tot 5</w:t>
            </w:r>
          </w:p>
          <w:p w:rsidR="00F65CD1" w:rsidRPr="00C20755" w:rsidRDefault="00F65CD1" w:rsidP="00B250C9">
            <w:pPr>
              <w:spacing w:line="360" w:lineRule="auto"/>
              <w:jc w:val="both"/>
              <w:rPr>
                <w:rFonts w:cs="Arial"/>
                <w:sz w:val="18"/>
              </w:rPr>
            </w:pPr>
            <w:r w:rsidRPr="00C20755">
              <w:rPr>
                <w:rFonts w:cs="Arial"/>
                <w:sz w:val="18"/>
              </w:rPr>
              <w:t>G5 Tellen tot 10 om een aantal te bepalen. (resultatief tellen)</w:t>
            </w:r>
          </w:p>
          <w:p w:rsidR="00F65CD1" w:rsidRPr="00C20755" w:rsidRDefault="00F65CD1" w:rsidP="00B250C9">
            <w:pPr>
              <w:spacing w:line="360" w:lineRule="auto"/>
              <w:jc w:val="both"/>
              <w:rPr>
                <w:rFonts w:cs="Arial"/>
                <w:sz w:val="18"/>
              </w:rPr>
            </w:pPr>
            <w:r w:rsidRPr="00C20755">
              <w:rPr>
                <w:rFonts w:cs="Arial"/>
                <w:sz w:val="18"/>
              </w:rPr>
              <w:t>B1 In eenvoudige rekensituaties rekenhandelingen uitvoeren en ze verwoorden en daarbij gebruik maken van de begrippen: evenveel maken, bijdoen, wegdoen, samentellen, vermeerderen, verminderen, verdelen, …</w:t>
            </w:r>
          </w:p>
          <w:p w:rsidR="00F65CD1" w:rsidRPr="00C20755" w:rsidRDefault="00F65CD1" w:rsidP="00B250C9">
            <w:pPr>
              <w:spacing w:line="360" w:lineRule="auto"/>
              <w:jc w:val="both"/>
              <w:rPr>
                <w:rFonts w:cs="Arial"/>
                <w:sz w:val="18"/>
                <w:u w:val="single"/>
              </w:rPr>
            </w:pPr>
            <w:r w:rsidRPr="00C20755">
              <w:rPr>
                <w:rFonts w:cs="Arial"/>
                <w:sz w:val="18"/>
                <w:u w:val="single"/>
              </w:rPr>
              <w:t>Ontwikkelingsdoelen Bewegingsopvoeding:</w:t>
            </w:r>
          </w:p>
          <w:p w:rsidR="00F65CD1" w:rsidRPr="00C20755" w:rsidRDefault="00F65CD1" w:rsidP="00B250C9">
            <w:pPr>
              <w:spacing w:line="360" w:lineRule="auto"/>
              <w:jc w:val="both"/>
              <w:rPr>
                <w:rFonts w:cs="Arial"/>
                <w:sz w:val="18"/>
              </w:rPr>
            </w:pPr>
            <w:r w:rsidRPr="00C20755">
              <w:rPr>
                <w:rFonts w:cs="Arial"/>
                <w:sz w:val="18"/>
              </w:rPr>
              <w:t>1.1 kunnen diverse ruimtelijke hindernissen nemen door middel van klimmen en klauteren, stappen, lopen en springen.</w:t>
            </w:r>
          </w:p>
          <w:p w:rsidR="006C347F" w:rsidRPr="00C20755" w:rsidRDefault="006C347F" w:rsidP="00B250C9">
            <w:pPr>
              <w:spacing w:line="360" w:lineRule="auto"/>
              <w:jc w:val="both"/>
              <w:rPr>
                <w:rFonts w:cs="Arial"/>
                <w:sz w:val="18"/>
                <w:u w:val="single"/>
              </w:rPr>
            </w:pPr>
            <w:r w:rsidRPr="00C20755">
              <w:rPr>
                <w:rFonts w:cs="Arial"/>
                <w:sz w:val="18"/>
                <w:u w:val="single"/>
              </w:rPr>
              <w:t>Leerplandoelen Bewegingsopvoeding:</w:t>
            </w:r>
          </w:p>
          <w:p w:rsidR="0031169B" w:rsidRPr="00C20755" w:rsidRDefault="006C347F" w:rsidP="00B250C9">
            <w:pPr>
              <w:spacing w:line="360" w:lineRule="auto"/>
              <w:jc w:val="both"/>
              <w:rPr>
                <w:rFonts w:cs="Arial"/>
                <w:sz w:val="18"/>
              </w:rPr>
            </w:pPr>
            <w:r w:rsidRPr="00C20755">
              <w:rPr>
                <w:rFonts w:cs="Arial"/>
                <w:sz w:val="18"/>
              </w:rPr>
              <w:t>MC 6.32 De leerlingen verplaatsen zich behendig via verschillende loopvormen (bv. stappen, lopen, galopperen) en passen hun tempo en loopstijl aan aan de afstand.</w:t>
            </w:r>
          </w:p>
          <w:p w:rsidR="0031169B" w:rsidRPr="00C20755" w:rsidRDefault="0031169B" w:rsidP="00B250C9">
            <w:pPr>
              <w:spacing w:line="360" w:lineRule="auto"/>
              <w:jc w:val="both"/>
              <w:rPr>
                <w:rFonts w:cs="Arial"/>
                <w:sz w:val="18"/>
                <w:u w:val="single"/>
              </w:rPr>
            </w:pPr>
            <w:r w:rsidRPr="00C20755">
              <w:rPr>
                <w:rFonts w:cs="Arial"/>
                <w:sz w:val="18"/>
                <w:u w:val="single"/>
              </w:rPr>
              <w:t>Eindtermen Muzische opvoeding:</w:t>
            </w:r>
          </w:p>
          <w:p w:rsidR="004757BA" w:rsidRPr="00C20755" w:rsidRDefault="004757BA" w:rsidP="00B250C9">
            <w:pPr>
              <w:spacing w:line="360" w:lineRule="auto"/>
              <w:jc w:val="both"/>
              <w:rPr>
                <w:rFonts w:cs="Arial"/>
                <w:sz w:val="18"/>
              </w:rPr>
            </w:pPr>
            <w:r w:rsidRPr="00C20755">
              <w:rPr>
                <w:rFonts w:cs="Arial"/>
                <w:sz w:val="18"/>
              </w:rPr>
              <w:t>2.2 Improviseren en experimenteren, klankbronnen en muziekinstrumenten uittesten op hun klankwaarde en in een muzikaal (samen)spel daarvan gebruik maken.</w:t>
            </w:r>
          </w:p>
          <w:p w:rsidR="0031169B" w:rsidRPr="00C20755" w:rsidRDefault="0031169B" w:rsidP="00B250C9">
            <w:pPr>
              <w:spacing w:line="360" w:lineRule="auto"/>
              <w:jc w:val="both"/>
              <w:rPr>
                <w:rFonts w:cs="Arial"/>
                <w:sz w:val="18"/>
                <w:u w:val="single"/>
              </w:rPr>
            </w:pPr>
            <w:r w:rsidRPr="00C20755">
              <w:rPr>
                <w:rFonts w:cs="Arial"/>
                <w:sz w:val="18"/>
                <w:u w:val="single"/>
              </w:rPr>
              <w:lastRenderedPageBreak/>
              <w:t>Leerplandoelen Muzische opvoeding:</w:t>
            </w:r>
          </w:p>
          <w:p w:rsidR="0031169B" w:rsidRPr="00C20755" w:rsidRDefault="0031169B" w:rsidP="00B250C9">
            <w:pPr>
              <w:spacing w:line="360" w:lineRule="auto"/>
              <w:jc w:val="both"/>
              <w:rPr>
                <w:rFonts w:cs="Arial"/>
                <w:sz w:val="18"/>
              </w:rPr>
            </w:pPr>
            <w:r w:rsidRPr="00C20755">
              <w:rPr>
                <w:rFonts w:cs="Arial"/>
                <w:sz w:val="18"/>
              </w:rPr>
              <w:t>2. Musiceren met voorwerpen en instrumenten (lichaamsinstrumenten, zelfgemaakte en bestaande instrumenten), met aandacht voor klankproductie en speeltechniek.</w:t>
            </w:r>
          </w:p>
          <w:p w:rsidR="0031169B" w:rsidRPr="00C20755" w:rsidRDefault="0031169B" w:rsidP="00B250C9">
            <w:pPr>
              <w:spacing w:line="360" w:lineRule="auto"/>
              <w:jc w:val="both"/>
              <w:rPr>
                <w:rFonts w:cs="Arial"/>
                <w:sz w:val="18"/>
              </w:rPr>
            </w:pPr>
            <w:r w:rsidRPr="00C20755">
              <w:rPr>
                <w:rFonts w:cs="Arial"/>
                <w:sz w:val="18"/>
              </w:rPr>
              <w:t>2.1 De klankmogelijkheden van voorwerpen en instrumenten onderzoeken.</w:t>
            </w:r>
          </w:p>
          <w:p w:rsidR="006C347F" w:rsidRDefault="006C347F" w:rsidP="00B250C9">
            <w:pPr>
              <w:spacing w:line="360" w:lineRule="auto"/>
              <w:jc w:val="both"/>
              <w:rPr>
                <w:b/>
              </w:rPr>
            </w:pPr>
          </w:p>
          <w:p w:rsidR="00B250C9" w:rsidRPr="00F65CD1" w:rsidRDefault="00B250C9" w:rsidP="00B250C9">
            <w:pPr>
              <w:spacing w:line="360" w:lineRule="auto"/>
              <w:jc w:val="both"/>
              <w:rPr>
                <w:i/>
              </w:rPr>
            </w:pPr>
            <w:r w:rsidRPr="00F65CD1">
              <w:rPr>
                <w:b/>
              </w:rPr>
              <w:t xml:space="preserve">2. </w:t>
            </w:r>
            <w:r w:rsidRPr="00F65CD1">
              <w:rPr>
                <w:b/>
              </w:rPr>
              <w:t>Donderdag 19 november (14.20 – 15.20):</w:t>
            </w:r>
            <w:r w:rsidRPr="00F65CD1">
              <w:t xml:space="preserve"> </w:t>
            </w:r>
            <w:r w:rsidRPr="00F65CD1">
              <w:rPr>
                <w:i/>
              </w:rPr>
              <w:t>Verschillende soorten pieten</w:t>
            </w:r>
          </w:p>
          <w:p w:rsidR="00AC5768" w:rsidRDefault="00AC5768" w:rsidP="00AC5768">
            <w:pPr>
              <w:spacing w:line="360" w:lineRule="auto"/>
              <w:jc w:val="both"/>
              <w:rPr>
                <w:rFonts w:cs="Arial"/>
                <w:sz w:val="18"/>
                <w:u w:val="single"/>
              </w:rPr>
            </w:pPr>
            <w:r>
              <w:rPr>
                <w:rFonts w:cs="Arial"/>
                <w:sz w:val="18"/>
                <w:u w:val="single"/>
              </w:rPr>
              <w:t>Eindtermen Nederlands:</w:t>
            </w:r>
          </w:p>
          <w:p w:rsidR="00AC5768" w:rsidRDefault="00AC5768" w:rsidP="00AC5768">
            <w:pPr>
              <w:spacing w:line="360" w:lineRule="auto"/>
              <w:jc w:val="both"/>
              <w:rPr>
                <w:rFonts w:cs="Arial"/>
                <w:sz w:val="18"/>
              </w:rPr>
            </w:pPr>
            <w:r>
              <w:rPr>
                <w:rFonts w:cs="Arial"/>
                <w:sz w:val="18"/>
              </w:rPr>
              <w:t>De leerlingen kunnen (verwerkingsniveau = structureren) de informatie op een persoonlijke en overzichtelijke wijze ordenen bij:</w:t>
            </w:r>
          </w:p>
          <w:p w:rsidR="00AC5768" w:rsidRDefault="00AC5768" w:rsidP="00AC5768">
            <w:pPr>
              <w:spacing w:line="360" w:lineRule="auto"/>
              <w:jc w:val="both"/>
              <w:rPr>
                <w:rFonts w:cs="Arial"/>
                <w:sz w:val="18"/>
              </w:rPr>
            </w:pPr>
            <w:r>
              <w:rPr>
                <w:rFonts w:cs="Arial"/>
                <w:sz w:val="18"/>
              </w:rPr>
              <w:t>1.5 een uiteenzetting of instructie van de leerkracht.</w:t>
            </w:r>
          </w:p>
          <w:p w:rsidR="00AC5768" w:rsidRDefault="00AC5768" w:rsidP="00AC5768">
            <w:pPr>
              <w:spacing w:line="360" w:lineRule="auto"/>
              <w:jc w:val="both"/>
              <w:rPr>
                <w:rFonts w:cs="Arial"/>
                <w:sz w:val="18"/>
              </w:rPr>
            </w:pPr>
            <w:r>
              <w:rPr>
                <w:rFonts w:cs="Arial"/>
                <w:sz w:val="18"/>
              </w:rPr>
              <w:t>De leerlingen kunnen (verwerkingsniveau = structureren) het gepaste taalregister hanteren als ze:</w:t>
            </w:r>
          </w:p>
          <w:p w:rsidR="00B250C9" w:rsidRPr="00AC5768" w:rsidRDefault="00AC5768" w:rsidP="00B250C9">
            <w:pPr>
              <w:spacing w:line="360" w:lineRule="auto"/>
              <w:jc w:val="both"/>
              <w:rPr>
                <w:rFonts w:cs="Arial"/>
                <w:sz w:val="18"/>
              </w:rPr>
            </w:pPr>
            <w:r>
              <w:rPr>
                <w:rFonts w:cs="Arial"/>
                <w:sz w:val="18"/>
              </w:rPr>
              <w:t>2.5 vragen van de leerkracht in verband met een behandeld onderwerp beantwoorden.</w:t>
            </w:r>
          </w:p>
          <w:p w:rsidR="00F16A27" w:rsidRPr="00AC5768" w:rsidRDefault="00F16A27" w:rsidP="00F16A27">
            <w:pPr>
              <w:spacing w:line="360" w:lineRule="auto"/>
              <w:jc w:val="both"/>
              <w:rPr>
                <w:sz w:val="18"/>
                <w:u w:val="single"/>
              </w:rPr>
            </w:pPr>
            <w:r w:rsidRPr="00AC5768">
              <w:rPr>
                <w:sz w:val="18"/>
                <w:u w:val="single"/>
              </w:rPr>
              <w:t>Leerplandoelen Nederlands:</w:t>
            </w:r>
          </w:p>
          <w:p w:rsidR="00F16A27" w:rsidRDefault="00F16A27" w:rsidP="00F16A27">
            <w:pPr>
              <w:spacing w:line="360" w:lineRule="auto"/>
              <w:jc w:val="both"/>
              <w:rPr>
                <w:rFonts w:cs="Arial"/>
                <w:sz w:val="18"/>
              </w:rPr>
            </w:pPr>
            <w:r w:rsidRPr="00C20755">
              <w:rPr>
                <w:rFonts w:cs="Arial"/>
                <w:sz w:val="18"/>
              </w:rPr>
              <w:t>L.2.2.2 Boodschappen begrijpen.</w:t>
            </w:r>
          </w:p>
          <w:p w:rsidR="00F16A27" w:rsidRDefault="00F16A27" w:rsidP="00F16A27">
            <w:pPr>
              <w:spacing w:line="360" w:lineRule="auto"/>
              <w:jc w:val="both"/>
              <w:rPr>
                <w:rFonts w:cs="Arial"/>
                <w:sz w:val="18"/>
              </w:rPr>
            </w:pPr>
            <w:r>
              <w:rPr>
                <w:rFonts w:cs="Arial"/>
                <w:sz w:val="18"/>
              </w:rPr>
              <w:t>L.2.2.3 Boodschappen interpreteren.</w:t>
            </w:r>
          </w:p>
          <w:p w:rsidR="00F16A27" w:rsidRPr="00AC5768" w:rsidRDefault="00F16A27" w:rsidP="00F16A27">
            <w:pPr>
              <w:spacing w:line="360" w:lineRule="auto"/>
              <w:jc w:val="both"/>
              <w:rPr>
                <w:rFonts w:cs="Arial"/>
                <w:sz w:val="18"/>
              </w:rPr>
            </w:pPr>
            <w:r>
              <w:rPr>
                <w:rFonts w:cs="Arial"/>
                <w:sz w:val="18"/>
              </w:rPr>
              <w:t>L.3.2 Boodschappen integreren.</w:t>
            </w:r>
          </w:p>
          <w:p w:rsidR="00F16A27" w:rsidRDefault="00F16A27" w:rsidP="00F16A27">
            <w:pPr>
              <w:spacing w:line="360" w:lineRule="auto"/>
              <w:jc w:val="both"/>
              <w:rPr>
                <w:rFonts w:cs="Arial"/>
                <w:sz w:val="18"/>
              </w:rPr>
            </w:pPr>
            <w:r>
              <w:rPr>
                <w:rFonts w:cs="Arial"/>
                <w:sz w:val="18"/>
              </w:rPr>
              <w:t>S.1.18 Gerichte vragen van de leerkracht beantwoorden in verband met een bepaald onderwerp.</w:t>
            </w:r>
          </w:p>
          <w:p w:rsidR="00F16A27" w:rsidRPr="00AC5768" w:rsidRDefault="00F16A27" w:rsidP="00F16A27">
            <w:pPr>
              <w:spacing w:line="360" w:lineRule="auto"/>
              <w:jc w:val="both"/>
              <w:rPr>
                <w:rFonts w:cs="Arial"/>
                <w:sz w:val="18"/>
              </w:rPr>
            </w:pPr>
            <w:r>
              <w:rPr>
                <w:rFonts w:cs="Arial"/>
                <w:sz w:val="18"/>
              </w:rPr>
              <w:t>S.1.23 Vragen kunnen en durven stellen aan de leerkracht.</w:t>
            </w:r>
          </w:p>
          <w:p w:rsidR="00AC5768" w:rsidRPr="00B250C9" w:rsidRDefault="00AC5768" w:rsidP="00B250C9">
            <w:pPr>
              <w:spacing w:line="360" w:lineRule="auto"/>
              <w:jc w:val="both"/>
              <w:rPr>
                <w:sz w:val="20"/>
              </w:rPr>
            </w:pPr>
          </w:p>
          <w:p w:rsidR="00B250C9" w:rsidRPr="006C347F" w:rsidRDefault="00B250C9" w:rsidP="00B250C9">
            <w:pPr>
              <w:spacing w:line="360" w:lineRule="auto"/>
              <w:jc w:val="both"/>
              <w:rPr>
                <w:color w:val="E36C0A" w:themeColor="accent6" w:themeShade="BF"/>
              </w:rPr>
            </w:pPr>
            <w:r w:rsidRPr="006C347F">
              <w:rPr>
                <w:b/>
              </w:rPr>
              <w:t>3.</w:t>
            </w:r>
            <w:r w:rsidRPr="006C347F">
              <w:t xml:space="preserve"> </w:t>
            </w:r>
            <w:r w:rsidRPr="006C347F">
              <w:rPr>
                <w:b/>
              </w:rPr>
              <w:t xml:space="preserve">Maandag 23 november (14.20 – 15.20): </w:t>
            </w:r>
            <w:r w:rsidRPr="006C347F">
              <w:rPr>
                <w:i/>
              </w:rPr>
              <w:t>Attributen van de Sint en Piet</w:t>
            </w:r>
          </w:p>
          <w:p w:rsidR="00C0498C" w:rsidRDefault="00C0498C" w:rsidP="00C0498C">
            <w:pPr>
              <w:spacing w:line="360" w:lineRule="auto"/>
              <w:jc w:val="both"/>
              <w:rPr>
                <w:rFonts w:cs="Arial"/>
                <w:sz w:val="18"/>
                <w:u w:val="single"/>
              </w:rPr>
            </w:pPr>
            <w:r>
              <w:rPr>
                <w:rFonts w:cs="Arial"/>
                <w:sz w:val="18"/>
                <w:u w:val="single"/>
              </w:rPr>
              <w:t>Eindtermen Nederlands:</w:t>
            </w:r>
          </w:p>
          <w:p w:rsidR="00C0498C" w:rsidRDefault="00C0498C" w:rsidP="00C0498C">
            <w:pPr>
              <w:spacing w:line="360" w:lineRule="auto"/>
              <w:jc w:val="both"/>
              <w:rPr>
                <w:rFonts w:cs="Arial"/>
                <w:sz w:val="18"/>
              </w:rPr>
            </w:pPr>
            <w:r>
              <w:rPr>
                <w:rFonts w:cs="Arial"/>
                <w:sz w:val="18"/>
              </w:rPr>
              <w:t>De leerlingen kunnen (verwerkingsniveau = structureren) de informatie op een persoonlijke en overzichtelijke wijze ordenen bij:</w:t>
            </w:r>
          </w:p>
          <w:p w:rsidR="00C0498C" w:rsidRDefault="00C0498C" w:rsidP="00C0498C">
            <w:pPr>
              <w:spacing w:line="360" w:lineRule="auto"/>
              <w:jc w:val="both"/>
              <w:rPr>
                <w:rFonts w:cs="Arial"/>
                <w:sz w:val="18"/>
              </w:rPr>
            </w:pPr>
            <w:r>
              <w:rPr>
                <w:rFonts w:cs="Arial"/>
                <w:sz w:val="18"/>
              </w:rPr>
              <w:t>1.5 een uiteenzetting of instructie van de leerkracht.</w:t>
            </w:r>
          </w:p>
          <w:p w:rsidR="00AC5768" w:rsidRDefault="00AC5768" w:rsidP="00C0498C">
            <w:pPr>
              <w:spacing w:line="360" w:lineRule="auto"/>
              <w:jc w:val="both"/>
              <w:rPr>
                <w:rFonts w:cs="Arial"/>
                <w:sz w:val="18"/>
              </w:rPr>
            </w:pPr>
            <w:r>
              <w:rPr>
                <w:rFonts w:cs="Arial"/>
                <w:sz w:val="18"/>
              </w:rPr>
              <w:t>De leerlingen kunnen (verwerkingsniveau = structureren) het gepaste taalregister hanteren als ze:</w:t>
            </w:r>
          </w:p>
          <w:p w:rsidR="00AC5768" w:rsidRPr="00C0498C" w:rsidRDefault="00AC5768" w:rsidP="00C0498C">
            <w:pPr>
              <w:spacing w:line="360" w:lineRule="auto"/>
              <w:jc w:val="both"/>
              <w:rPr>
                <w:rFonts w:cs="Arial"/>
                <w:sz w:val="18"/>
              </w:rPr>
            </w:pPr>
            <w:r>
              <w:rPr>
                <w:rFonts w:cs="Arial"/>
                <w:sz w:val="18"/>
              </w:rPr>
              <w:t>2.5 vragen van de leerkracht in verband met een behandeld onderwerp beantwoorden.</w:t>
            </w:r>
          </w:p>
          <w:p w:rsidR="00F16A27" w:rsidRPr="00AC5768" w:rsidRDefault="00F16A27" w:rsidP="00F16A27">
            <w:pPr>
              <w:spacing w:line="360" w:lineRule="auto"/>
              <w:jc w:val="both"/>
              <w:rPr>
                <w:sz w:val="18"/>
                <w:u w:val="single"/>
              </w:rPr>
            </w:pPr>
            <w:r w:rsidRPr="00AC5768">
              <w:rPr>
                <w:sz w:val="18"/>
                <w:u w:val="single"/>
              </w:rPr>
              <w:t>Leerplandoelen Nederlands:</w:t>
            </w:r>
          </w:p>
          <w:p w:rsidR="00F16A27" w:rsidRDefault="00F16A27" w:rsidP="00F16A27">
            <w:pPr>
              <w:spacing w:line="360" w:lineRule="auto"/>
              <w:jc w:val="both"/>
              <w:rPr>
                <w:rFonts w:cs="Arial"/>
                <w:sz w:val="18"/>
              </w:rPr>
            </w:pPr>
            <w:r w:rsidRPr="00C20755">
              <w:rPr>
                <w:rFonts w:cs="Arial"/>
                <w:sz w:val="18"/>
              </w:rPr>
              <w:t>L.2.2.2 Boodschappen begrijpen.</w:t>
            </w:r>
          </w:p>
          <w:p w:rsidR="00F16A27" w:rsidRDefault="00F16A27" w:rsidP="00F16A27">
            <w:pPr>
              <w:spacing w:line="360" w:lineRule="auto"/>
              <w:jc w:val="both"/>
              <w:rPr>
                <w:rFonts w:cs="Arial"/>
                <w:sz w:val="18"/>
              </w:rPr>
            </w:pPr>
            <w:r>
              <w:rPr>
                <w:rFonts w:cs="Arial"/>
                <w:sz w:val="18"/>
              </w:rPr>
              <w:t>L.2.2.3 Boodschappen interpreteren.</w:t>
            </w:r>
          </w:p>
          <w:p w:rsidR="00F16A27" w:rsidRDefault="00F16A27" w:rsidP="00F16A27">
            <w:pPr>
              <w:spacing w:line="360" w:lineRule="auto"/>
              <w:jc w:val="both"/>
              <w:rPr>
                <w:rFonts w:cs="Arial"/>
                <w:sz w:val="18"/>
              </w:rPr>
            </w:pPr>
            <w:r>
              <w:rPr>
                <w:rFonts w:cs="Arial"/>
                <w:sz w:val="18"/>
              </w:rPr>
              <w:t>L.3.2 Boodschappen integreren.</w:t>
            </w:r>
          </w:p>
          <w:p w:rsidR="00F16A27" w:rsidRDefault="00F16A27" w:rsidP="00F16A27">
            <w:pPr>
              <w:spacing w:line="360" w:lineRule="auto"/>
              <w:jc w:val="both"/>
              <w:rPr>
                <w:rFonts w:cs="Arial"/>
                <w:sz w:val="18"/>
              </w:rPr>
            </w:pPr>
            <w:r>
              <w:rPr>
                <w:rFonts w:cs="Arial"/>
                <w:sz w:val="18"/>
              </w:rPr>
              <w:t>S.1.16 Beschrijven hoe iemand of iets eruitziet volgens kleur, vorm, grootte of een specifieke eigenschap.</w:t>
            </w:r>
          </w:p>
          <w:p w:rsidR="00F16A27" w:rsidRDefault="00F16A27" w:rsidP="00F16A27">
            <w:pPr>
              <w:spacing w:line="360" w:lineRule="auto"/>
              <w:jc w:val="both"/>
              <w:rPr>
                <w:rFonts w:cs="Arial"/>
                <w:sz w:val="18"/>
              </w:rPr>
            </w:pPr>
            <w:r>
              <w:rPr>
                <w:rFonts w:cs="Arial"/>
                <w:sz w:val="18"/>
              </w:rPr>
              <w:t>S.1.18 Gerichte vragen van de leerkracht beantwoorden in verband met een bepaald onderwerp.</w:t>
            </w:r>
          </w:p>
          <w:p w:rsidR="00F16A27" w:rsidRPr="00AC5768" w:rsidRDefault="00F16A27" w:rsidP="00F16A27">
            <w:pPr>
              <w:spacing w:line="360" w:lineRule="auto"/>
              <w:jc w:val="both"/>
              <w:rPr>
                <w:rFonts w:cs="Arial"/>
                <w:sz w:val="18"/>
              </w:rPr>
            </w:pPr>
            <w:r>
              <w:rPr>
                <w:rFonts w:cs="Arial"/>
                <w:sz w:val="18"/>
              </w:rPr>
              <w:t>S.1.23 Vragen kunnen en durven stellen aan de leerkracht.</w:t>
            </w:r>
          </w:p>
          <w:p w:rsidR="00C0498C" w:rsidRPr="00AC5768" w:rsidRDefault="00C0498C" w:rsidP="00C0498C">
            <w:pPr>
              <w:spacing w:line="360" w:lineRule="auto"/>
              <w:jc w:val="both"/>
              <w:rPr>
                <w:rFonts w:cs="Arial"/>
                <w:color w:val="A6A6A6" w:themeColor="background1" w:themeShade="A6"/>
                <w:sz w:val="18"/>
                <w:u w:val="single"/>
              </w:rPr>
            </w:pPr>
            <w:r w:rsidRPr="00AC5768">
              <w:rPr>
                <w:rFonts w:cs="Arial"/>
                <w:color w:val="A6A6A6" w:themeColor="background1" w:themeShade="A6"/>
                <w:sz w:val="18"/>
                <w:u w:val="single"/>
              </w:rPr>
              <w:t>Leerplandoelen Wereldoriëntatie (Mens en zingeving):</w:t>
            </w:r>
          </w:p>
          <w:p w:rsidR="00C0498C" w:rsidRPr="00AC5768" w:rsidRDefault="00C0498C" w:rsidP="00C0498C">
            <w:pPr>
              <w:spacing w:line="360" w:lineRule="auto"/>
              <w:jc w:val="both"/>
              <w:rPr>
                <w:rFonts w:cs="Arial"/>
                <w:color w:val="A6A6A6" w:themeColor="background1" w:themeShade="A6"/>
                <w:sz w:val="18"/>
              </w:rPr>
            </w:pPr>
            <w:r w:rsidRPr="00AC5768">
              <w:rPr>
                <w:rFonts w:cs="Arial"/>
                <w:color w:val="A6A6A6" w:themeColor="background1" w:themeShade="A6"/>
                <w:sz w:val="18"/>
              </w:rPr>
              <w:t>WO 2.2 ZI Kinderen zijn er zich van bewust dat veel mensen hun leven zin geven door hun geloof in een waardegeheel en/of in een persoonlijke God.</w:t>
            </w:r>
          </w:p>
          <w:p w:rsidR="00C0498C" w:rsidRPr="00AC5768" w:rsidRDefault="00C0498C" w:rsidP="00C0498C">
            <w:pPr>
              <w:spacing w:line="360" w:lineRule="auto"/>
              <w:jc w:val="both"/>
              <w:rPr>
                <w:rFonts w:cs="Arial"/>
                <w:color w:val="A6A6A6" w:themeColor="background1" w:themeShade="A6"/>
                <w:sz w:val="18"/>
              </w:rPr>
            </w:pPr>
            <w:r w:rsidRPr="00AC5768">
              <w:rPr>
                <w:rFonts w:cs="Arial"/>
                <w:color w:val="A6A6A6" w:themeColor="background1" w:themeShade="A6"/>
                <w:sz w:val="18"/>
              </w:rPr>
              <w:t>WO 2.2.1 Dat houdt in dat ze ervaren, vaststellen en uiten:</w:t>
            </w:r>
          </w:p>
          <w:p w:rsidR="00C0498C" w:rsidRPr="00AC5768" w:rsidRDefault="00C0498C" w:rsidP="00C0498C">
            <w:pPr>
              <w:spacing w:line="360" w:lineRule="auto"/>
              <w:jc w:val="both"/>
              <w:rPr>
                <w:rFonts w:cs="Arial"/>
                <w:color w:val="A6A6A6" w:themeColor="background1" w:themeShade="A6"/>
                <w:sz w:val="18"/>
              </w:rPr>
            </w:pPr>
            <w:r w:rsidRPr="00AC5768">
              <w:rPr>
                <w:rFonts w:cs="Arial"/>
                <w:color w:val="A6A6A6" w:themeColor="background1" w:themeShade="A6"/>
                <w:sz w:val="18"/>
              </w:rPr>
              <w:t>WO 2.2.1.2 Hoe mensen in hun dagelijks leven uitdrukking (</w:t>
            </w:r>
            <w:proofErr w:type="gramStart"/>
            <w:r w:rsidRPr="00AC5768">
              <w:rPr>
                <w:rFonts w:cs="Arial"/>
                <w:color w:val="A6A6A6" w:themeColor="background1" w:themeShade="A6"/>
                <w:sz w:val="18"/>
              </w:rPr>
              <w:t>ge</w:t>
            </w:r>
            <w:proofErr w:type="gramEnd"/>
            <w:r w:rsidRPr="00AC5768">
              <w:rPr>
                <w:rFonts w:cs="Arial"/>
                <w:color w:val="A6A6A6" w:themeColor="background1" w:themeShade="A6"/>
                <w:sz w:val="18"/>
              </w:rPr>
              <w:t>)geven (hebben) aan hun geloof o.a. door gewoonten, gebruiken, feesten, vieringen, riten, herdenkingen, kledij, symbolen, verhalen, kunst, ontspanning, muziek …</w:t>
            </w:r>
          </w:p>
          <w:p w:rsidR="00B250C9" w:rsidRPr="006C347F" w:rsidRDefault="00B250C9" w:rsidP="00B250C9">
            <w:pPr>
              <w:spacing w:line="360" w:lineRule="auto"/>
              <w:jc w:val="both"/>
            </w:pPr>
          </w:p>
          <w:p w:rsidR="00B250C9" w:rsidRDefault="00B250C9" w:rsidP="00103DEB">
            <w:pPr>
              <w:spacing w:line="360" w:lineRule="auto"/>
              <w:jc w:val="both"/>
              <w:rPr>
                <w:i/>
              </w:rPr>
            </w:pPr>
            <w:r w:rsidRPr="006C347F">
              <w:rPr>
                <w:b/>
              </w:rPr>
              <w:t xml:space="preserve">4. </w:t>
            </w:r>
            <w:r w:rsidRPr="006C347F">
              <w:rPr>
                <w:b/>
              </w:rPr>
              <w:t>Dinsdag 24 november (14.20 – 15.20):</w:t>
            </w:r>
            <w:r w:rsidRPr="006C347F">
              <w:t xml:space="preserve"> </w:t>
            </w:r>
            <w:r w:rsidRPr="006C347F">
              <w:rPr>
                <w:i/>
              </w:rPr>
              <w:t>Drijven en zinken van de stoomboot</w:t>
            </w:r>
          </w:p>
          <w:p w:rsidR="00103DEB" w:rsidRPr="00103DEB" w:rsidRDefault="00103DEB" w:rsidP="00103DEB">
            <w:pPr>
              <w:spacing w:line="360" w:lineRule="auto"/>
              <w:jc w:val="both"/>
              <w:rPr>
                <w:rFonts w:cs="Arial"/>
                <w:sz w:val="18"/>
                <w:szCs w:val="18"/>
                <w:u w:val="single"/>
              </w:rPr>
            </w:pPr>
            <w:r w:rsidRPr="00103DEB">
              <w:rPr>
                <w:rFonts w:cs="Arial"/>
                <w:sz w:val="18"/>
                <w:szCs w:val="18"/>
                <w:u w:val="single"/>
              </w:rPr>
              <w:t>Eindtermen Wereldoriëntatie (Natuur en Techniek):</w:t>
            </w:r>
          </w:p>
          <w:p w:rsidR="00E505A6" w:rsidRPr="00103DEB" w:rsidRDefault="00103DEB" w:rsidP="00103DEB">
            <w:pPr>
              <w:spacing w:line="360" w:lineRule="auto"/>
              <w:jc w:val="both"/>
              <w:rPr>
                <w:rFonts w:cs="Arial"/>
                <w:sz w:val="18"/>
                <w:szCs w:val="18"/>
              </w:rPr>
            </w:pPr>
            <w:r w:rsidRPr="00103DEB">
              <w:rPr>
                <w:rFonts w:cs="Arial"/>
                <w:color w:val="000000"/>
                <w:sz w:val="18"/>
                <w:szCs w:val="18"/>
              </w:rPr>
              <w:t>1.14 kunnen van courante materialen uit hun omgeving enkele eigenschappen aantonen;</w:t>
            </w:r>
          </w:p>
          <w:p w:rsidR="00103DEB" w:rsidRDefault="00103DEB" w:rsidP="00103DEB">
            <w:pPr>
              <w:spacing w:line="360" w:lineRule="auto"/>
              <w:jc w:val="both"/>
              <w:rPr>
                <w:rFonts w:cs="Arial"/>
                <w:sz w:val="18"/>
                <w:szCs w:val="18"/>
              </w:rPr>
            </w:pPr>
            <w:r w:rsidRPr="00103DEB">
              <w:rPr>
                <w:rFonts w:cs="Arial"/>
                <w:sz w:val="18"/>
                <w:szCs w:val="18"/>
                <w:lang w:val="nl"/>
              </w:rPr>
              <w:t xml:space="preserve">1.16: de leerlingen </w:t>
            </w:r>
            <w:r w:rsidRPr="00103DEB">
              <w:rPr>
                <w:rFonts w:cs="Arial"/>
                <w:sz w:val="18"/>
                <w:szCs w:val="18"/>
              </w:rPr>
              <w:t>kunnen met enkele voorbeelden aantonen dat energie nodig is voor het functioneren van levende en niet-levende systemen en kunnen daarvan de energiebronnen benoemen.</w:t>
            </w:r>
          </w:p>
          <w:p w:rsidR="00103DEB" w:rsidRPr="00103DEB" w:rsidRDefault="00103DEB" w:rsidP="00103DEB">
            <w:pPr>
              <w:spacing w:line="360" w:lineRule="auto"/>
              <w:jc w:val="both"/>
              <w:rPr>
                <w:rFonts w:cs="Arial"/>
                <w:sz w:val="18"/>
                <w:szCs w:val="18"/>
              </w:rPr>
            </w:pPr>
            <w:r>
              <w:rPr>
                <w:rFonts w:cs="Arial"/>
                <w:sz w:val="18"/>
                <w:szCs w:val="18"/>
              </w:rPr>
              <w:t>2.1 Kunnen van technische systemen uit hun omgeving zeggen uit welke materialen of grondstoffen ze gemaakt zijn.</w:t>
            </w:r>
          </w:p>
          <w:p w:rsidR="00103DEB" w:rsidRPr="00103DEB" w:rsidRDefault="00103DEB" w:rsidP="00103DEB">
            <w:pPr>
              <w:spacing w:line="360" w:lineRule="auto"/>
              <w:jc w:val="both"/>
              <w:rPr>
                <w:rFonts w:cs="Arial"/>
                <w:sz w:val="18"/>
                <w:szCs w:val="18"/>
                <w:lang w:val="nl"/>
              </w:rPr>
            </w:pPr>
            <w:r w:rsidRPr="00103DEB">
              <w:rPr>
                <w:rFonts w:cs="Arial"/>
                <w:sz w:val="18"/>
                <w:lang w:val="nl"/>
              </w:rPr>
              <w:t xml:space="preserve">2.2: de leerlingen kunnen specifieke functies van onderdelen bij eenvoudige technische systemen onderzoeken door middel van </w:t>
            </w:r>
            <w:r w:rsidRPr="00103DEB">
              <w:rPr>
                <w:rFonts w:cs="Arial"/>
                <w:sz w:val="18"/>
                <w:szCs w:val="18"/>
                <w:lang w:val="nl"/>
              </w:rPr>
              <w:t>hanteren, monteren of demonteren.</w:t>
            </w:r>
          </w:p>
          <w:p w:rsidR="00103DEB" w:rsidRPr="00103DEB" w:rsidRDefault="00103DEB" w:rsidP="00103DEB">
            <w:pPr>
              <w:spacing w:line="360" w:lineRule="auto"/>
              <w:jc w:val="both"/>
              <w:rPr>
                <w:rFonts w:cs="Arial"/>
                <w:sz w:val="18"/>
                <w:szCs w:val="18"/>
                <w:lang w:val="nl"/>
              </w:rPr>
            </w:pPr>
            <w:r w:rsidRPr="00103DEB">
              <w:rPr>
                <w:rFonts w:cs="Arial"/>
                <w:sz w:val="18"/>
                <w:szCs w:val="18"/>
                <w:lang w:val="nl"/>
              </w:rPr>
              <w:t>2.11: de leerlingen kunnen ideeën genereren voor een ontwerp van een technisch systeem.</w:t>
            </w:r>
          </w:p>
          <w:p w:rsidR="00103DEB" w:rsidRPr="00103DEB" w:rsidRDefault="00103DEB" w:rsidP="00103DEB">
            <w:pPr>
              <w:spacing w:line="360" w:lineRule="auto"/>
              <w:jc w:val="both"/>
              <w:rPr>
                <w:rFonts w:cs="Arial"/>
                <w:sz w:val="18"/>
                <w:szCs w:val="18"/>
                <w:lang w:val="nl"/>
              </w:rPr>
            </w:pPr>
            <w:r w:rsidRPr="00103DEB">
              <w:rPr>
                <w:rFonts w:cs="Arial"/>
                <w:sz w:val="18"/>
                <w:szCs w:val="18"/>
                <w:lang w:val="nl"/>
              </w:rPr>
              <w:lastRenderedPageBreak/>
              <w:t xml:space="preserve">SV 1.5: </w:t>
            </w:r>
            <w:r w:rsidRPr="00103DEB">
              <w:rPr>
                <w:rFonts w:cs="Arial"/>
                <w:sz w:val="18"/>
                <w:szCs w:val="18"/>
              </w:rPr>
              <w:t>De leerlingen kunnen bij groepstaken leiding geven en onder leiding van een medeleerling meewerken.</w:t>
            </w:r>
          </w:p>
          <w:p w:rsidR="00103DEB" w:rsidRPr="00103DEB" w:rsidRDefault="00103DEB" w:rsidP="00103DEB">
            <w:pPr>
              <w:spacing w:line="360" w:lineRule="auto"/>
              <w:jc w:val="both"/>
              <w:rPr>
                <w:rFonts w:cs="Arial"/>
                <w:sz w:val="18"/>
                <w:szCs w:val="18"/>
                <w:lang w:val="nl"/>
              </w:rPr>
            </w:pPr>
            <w:r w:rsidRPr="00103DEB">
              <w:rPr>
                <w:rFonts w:cs="Arial"/>
                <w:sz w:val="18"/>
                <w:szCs w:val="18"/>
                <w:lang w:val="nl"/>
              </w:rPr>
              <w:t xml:space="preserve">SV 3: </w:t>
            </w:r>
            <w:r w:rsidRPr="00103DEB">
              <w:rPr>
                <w:rFonts w:cs="Arial"/>
                <w:sz w:val="18"/>
                <w:szCs w:val="18"/>
              </w:rPr>
              <w:t>De leerlingen kunnen samenwerken met anderen, zonder onderscheid van sociale achtergrond, geslacht of etnische origine.</w:t>
            </w:r>
          </w:p>
          <w:p w:rsidR="007E1911" w:rsidRPr="00103DEB" w:rsidRDefault="00103DEB" w:rsidP="00103DEB">
            <w:pPr>
              <w:spacing w:line="360" w:lineRule="auto"/>
              <w:jc w:val="both"/>
              <w:rPr>
                <w:rFonts w:cs="Arial"/>
                <w:sz w:val="18"/>
                <w:szCs w:val="18"/>
                <w:u w:val="single"/>
                <w:lang w:val="nl"/>
              </w:rPr>
            </w:pPr>
            <w:r w:rsidRPr="00103DEB">
              <w:rPr>
                <w:rFonts w:cs="Arial"/>
                <w:sz w:val="18"/>
                <w:szCs w:val="18"/>
                <w:u w:val="single"/>
                <w:lang w:val="nl"/>
              </w:rPr>
              <w:t>Leerplandoelen Wereldoriëntatie (Natuur en Techniek):</w:t>
            </w:r>
          </w:p>
          <w:p w:rsidR="007E1911" w:rsidRPr="00103DEB" w:rsidRDefault="007E1911" w:rsidP="00103DEB">
            <w:pPr>
              <w:spacing w:line="360" w:lineRule="auto"/>
              <w:jc w:val="both"/>
              <w:rPr>
                <w:rFonts w:cs="Arial"/>
                <w:sz w:val="18"/>
                <w:szCs w:val="18"/>
                <w:lang w:val="nl"/>
              </w:rPr>
            </w:pPr>
            <w:r w:rsidRPr="00103DEB">
              <w:rPr>
                <w:rFonts w:cs="Arial"/>
                <w:sz w:val="18"/>
                <w:szCs w:val="18"/>
                <w:lang w:val="nl"/>
              </w:rPr>
              <w:t xml:space="preserve">7.19: </w:t>
            </w:r>
            <w:r w:rsidRPr="00103DEB">
              <w:rPr>
                <w:rFonts w:cs="Arial"/>
                <w:sz w:val="18"/>
                <w:szCs w:val="18"/>
              </w:rPr>
              <w:t>Kinderen kunnen, na experimenteren, enkele gangbare stoffen en materialen benoemen en ze groeperen volgens gemeenschappelijke kenmerken of eigenschappen.</w:t>
            </w:r>
          </w:p>
          <w:p w:rsidR="007E1911" w:rsidRPr="00103DEB" w:rsidRDefault="007E1911" w:rsidP="00103DEB">
            <w:pPr>
              <w:spacing w:line="360" w:lineRule="auto"/>
              <w:jc w:val="both"/>
              <w:rPr>
                <w:rFonts w:cs="Arial"/>
                <w:sz w:val="18"/>
                <w:szCs w:val="18"/>
                <w:lang w:val="nl"/>
              </w:rPr>
            </w:pPr>
            <w:r w:rsidRPr="00103DEB">
              <w:rPr>
                <w:rFonts w:cs="Arial"/>
                <w:sz w:val="18"/>
                <w:szCs w:val="18"/>
                <w:lang w:val="nl"/>
              </w:rPr>
              <w:t xml:space="preserve">7.21: </w:t>
            </w:r>
            <w:r w:rsidRPr="00103DEB">
              <w:rPr>
                <w:rFonts w:cs="Arial"/>
                <w:sz w:val="18"/>
                <w:szCs w:val="18"/>
              </w:rPr>
              <w:t>Kinderen kunnen onder begeleiding natuurkundige verschijnselen onderzoeken en hun zelf geformuleerde voorspellingen toetsen.</w:t>
            </w:r>
          </w:p>
          <w:p w:rsidR="007E1911" w:rsidRPr="00103DEB" w:rsidRDefault="007E1911" w:rsidP="00103DEB">
            <w:pPr>
              <w:spacing w:line="360" w:lineRule="auto"/>
              <w:jc w:val="both"/>
              <w:rPr>
                <w:rFonts w:cs="Arial"/>
                <w:sz w:val="18"/>
                <w:szCs w:val="18"/>
                <w:lang w:val="nl"/>
              </w:rPr>
            </w:pPr>
            <w:r w:rsidRPr="00103DEB">
              <w:rPr>
                <w:rFonts w:cs="Arial"/>
                <w:sz w:val="18"/>
                <w:szCs w:val="18"/>
                <w:lang w:val="nl"/>
              </w:rPr>
              <w:t>6.1:</w:t>
            </w:r>
            <w:r w:rsidRPr="00103DEB">
              <w:rPr>
                <w:rFonts w:cs="Arial"/>
                <w:sz w:val="18"/>
                <w:szCs w:val="18"/>
              </w:rPr>
              <w:t xml:space="preserve"> Kinderen zien in dat courante producten gemaakt zijn uit welbepaalde materialen en/of grondstoffen.</w:t>
            </w:r>
          </w:p>
          <w:p w:rsidR="007E1911" w:rsidRPr="00103DEB" w:rsidRDefault="007E1911" w:rsidP="00103DEB">
            <w:pPr>
              <w:spacing w:line="360" w:lineRule="auto"/>
              <w:jc w:val="both"/>
              <w:rPr>
                <w:rFonts w:cs="Arial"/>
                <w:sz w:val="18"/>
                <w:szCs w:val="18"/>
                <w:lang w:val="nl"/>
              </w:rPr>
            </w:pPr>
            <w:r w:rsidRPr="00103DEB">
              <w:rPr>
                <w:rFonts w:cs="Arial"/>
                <w:sz w:val="18"/>
                <w:szCs w:val="18"/>
                <w:lang w:val="nl"/>
              </w:rPr>
              <w:t xml:space="preserve">6.2: </w:t>
            </w:r>
            <w:r w:rsidRPr="00103DEB">
              <w:rPr>
                <w:rFonts w:cs="Arial"/>
                <w:sz w:val="18"/>
                <w:szCs w:val="18"/>
              </w:rPr>
              <w:t>Kinderen kennen verschillende energiebronnen.</w:t>
            </w:r>
          </w:p>
          <w:p w:rsidR="007E1911" w:rsidRPr="00103DEB" w:rsidRDefault="007E1911" w:rsidP="00103DEB">
            <w:pPr>
              <w:spacing w:line="360" w:lineRule="auto"/>
              <w:jc w:val="both"/>
              <w:rPr>
                <w:rFonts w:cs="Arial"/>
                <w:sz w:val="18"/>
                <w:szCs w:val="18"/>
                <w:lang w:val="nl"/>
              </w:rPr>
            </w:pPr>
            <w:r w:rsidRPr="00103DEB">
              <w:rPr>
                <w:rFonts w:cs="Arial"/>
                <w:sz w:val="18"/>
                <w:szCs w:val="18"/>
                <w:lang w:val="nl"/>
              </w:rPr>
              <w:t xml:space="preserve">6.14: </w:t>
            </w:r>
            <w:r w:rsidRPr="00103DEB">
              <w:rPr>
                <w:rFonts w:cs="Arial"/>
                <w:sz w:val="18"/>
                <w:szCs w:val="18"/>
              </w:rPr>
              <w:t>Kinderen kunnen gebruik maken van hun kennis over en vaardigheid in techniek om een bereiding te maken en een constructie uit elkaar te halen of in elkaar te zetten.</w:t>
            </w:r>
          </w:p>
          <w:p w:rsidR="00103DEB" w:rsidRPr="00103DEB" w:rsidRDefault="00103DEB" w:rsidP="007E1911">
            <w:pPr>
              <w:rPr>
                <w:rFonts w:cs="Arial"/>
                <w:lang w:val="nl"/>
              </w:rPr>
            </w:pPr>
          </w:p>
          <w:p w:rsidR="00C20755" w:rsidRDefault="00B250C9" w:rsidP="00B250C9">
            <w:pPr>
              <w:spacing w:line="360" w:lineRule="auto"/>
              <w:jc w:val="both"/>
              <w:rPr>
                <w:i/>
              </w:rPr>
            </w:pPr>
            <w:r w:rsidRPr="006C347F">
              <w:rPr>
                <w:b/>
              </w:rPr>
              <w:t xml:space="preserve">5. </w:t>
            </w:r>
            <w:r w:rsidRPr="006C347F">
              <w:rPr>
                <w:b/>
              </w:rPr>
              <w:t>Donderdag 26 november (11.10 – 12.00):</w:t>
            </w:r>
            <w:r w:rsidRPr="006C347F">
              <w:t xml:space="preserve"> </w:t>
            </w:r>
            <w:r w:rsidRPr="006C347F">
              <w:rPr>
                <w:i/>
              </w:rPr>
              <w:t xml:space="preserve">Het speelgoed van vroeger en nu </w:t>
            </w:r>
          </w:p>
          <w:p w:rsidR="00C20755" w:rsidRPr="00103DEB" w:rsidRDefault="00C20755" w:rsidP="00C20755">
            <w:pPr>
              <w:spacing w:line="360" w:lineRule="auto"/>
              <w:jc w:val="both"/>
              <w:rPr>
                <w:sz w:val="18"/>
                <w:u w:val="single"/>
              </w:rPr>
            </w:pPr>
            <w:r w:rsidRPr="00103DEB">
              <w:rPr>
                <w:sz w:val="18"/>
                <w:u w:val="single"/>
              </w:rPr>
              <w:t>Eindtermen Wereldoriëntatie (TIJD):</w:t>
            </w:r>
          </w:p>
          <w:p w:rsidR="00C20755" w:rsidRPr="00103DEB" w:rsidRDefault="00C20755" w:rsidP="00C20755">
            <w:pPr>
              <w:spacing w:line="360" w:lineRule="auto"/>
              <w:jc w:val="both"/>
              <w:rPr>
                <w:sz w:val="18"/>
              </w:rPr>
            </w:pPr>
            <w:r w:rsidRPr="00103DEB">
              <w:rPr>
                <w:sz w:val="18"/>
              </w:rPr>
              <w:t>3.9 Tonen belangstelling voor het verleden, heden en de toekomst, hier en elders.</w:t>
            </w:r>
          </w:p>
          <w:p w:rsidR="00C20755" w:rsidRPr="00103DEB" w:rsidRDefault="00C20755" w:rsidP="00C20755">
            <w:pPr>
              <w:spacing w:line="360" w:lineRule="auto"/>
              <w:jc w:val="both"/>
              <w:rPr>
                <w:sz w:val="18"/>
                <w:u w:val="single"/>
              </w:rPr>
            </w:pPr>
            <w:r w:rsidRPr="00103DEB">
              <w:rPr>
                <w:sz w:val="18"/>
                <w:u w:val="single"/>
              </w:rPr>
              <w:t>Leerplandoelen Wereldoriëntatie (TIJD):</w:t>
            </w:r>
          </w:p>
          <w:p w:rsidR="00C20755" w:rsidRPr="00103DEB" w:rsidRDefault="00C20755" w:rsidP="00C20755">
            <w:pPr>
              <w:spacing w:line="360" w:lineRule="auto"/>
              <w:jc w:val="both"/>
              <w:rPr>
                <w:sz w:val="18"/>
              </w:rPr>
            </w:pPr>
            <w:r w:rsidRPr="00103DEB">
              <w:rPr>
                <w:sz w:val="18"/>
              </w:rPr>
              <w:t>WO TI 8.12 Kinderen zien in dat mensen, dieren, planten, objecten, opvattingen, structuren … evolueren in de tijd.</w:t>
            </w:r>
          </w:p>
          <w:p w:rsidR="007E1911" w:rsidRPr="00103DEB" w:rsidRDefault="007E1911" w:rsidP="00C20755">
            <w:pPr>
              <w:spacing w:line="360" w:lineRule="auto"/>
              <w:jc w:val="both"/>
              <w:rPr>
                <w:sz w:val="18"/>
              </w:rPr>
            </w:pPr>
            <w:r w:rsidRPr="00103DEB">
              <w:rPr>
                <w:sz w:val="18"/>
              </w:rPr>
              <w:t>WO TI 8.12.3 Kinderen kunnen met voorbeelden aantonen hoe dagelijkse gebruiksvoorwerp, kleding, gebouwen, in de tijd evolueren.</w:t>
            </w:r>
          </w:p>
          <w:p w:rsidR="007E1911" w:rsidRPr="00103DEB" w:rsidRDefault="007E1911" w:rsidP="00C20755">
            <w:pPr>
              <w:spacing w:line="360" w:lineRule="auto"/>
              <w:jc w:val="both"/>
              <w:rPr>
                <w:sz w:val="18"/>
              </w:rPr>
            </w:pPr>
            <w:r w:rsidRPr="00103DEB">
              <w:rPr>
                <w:sz w:val="18"/>
              </w:rPr>
              <w:t>WO TI 8.12.6 Kinderen weten dat door de evolutie van de techniek het leven van mensen verandert.</w:t>
            </w:r>
          </w:p>
          <w:p w:rsidR="00C20755" w:rsidRPr="00103DEB" w:rsidRDefault="007E1911" w:rsidP="00B250C9">
            <w:pPr>
              <w:spacing w:line="360" w:lineRule="auto"/>
              <w:jc w:val="both"/>
              <w:rPr>
                <w:sz w:val="18"/>
              </w:rPr>
            </w:pPr>
            <w:r w:rsidRPr="00103DEB">
              <w:rPr>
                <w:sz w:val="18"/>
              </w:rPr>
              <w:t>WO TI 8.13 kinderen zijn nieuwsgierig naar de historische ontwikkeling van planten, dieren, mensen, voorwerpen, systemen, actuele toestanden.</w:t>
            </w:r>
          </w:p>
          <w:p w:rsidR="00BE4DC0" w:rsidRPr="007E1911" w:rsidRDefault="007E1911" w:rsidP="007E1911">
            <w:pPr>
              <w:spacing w:line="360" w:lineRule="auto"/>
              <w:jc w:val="both"/>
              <w:rPr>
                <w:sz w:val="18"/>
              </w:rPr>
            </w:pPr>
            <w:r w:rsidRPr="00103DEB">
              <w:rPr>
                <w:sz w:val="18"/>
              </w:rPr>
              <w:t>WO TI 8.13.1 Kinderen stellen vragen bij en gaan actief opzoek naar de voorgeschiedenis van hedendaagse fenomenen als ontspanning en vrije tijd, arbeid, speelgoed, communicatie, samenlevingsvormen, feesten, woningbouw …</w:t>
            </w:r>
          </w:p>
        </w:tc>
      </w:tr>
      <w:tr w:rsidR="00EE7778" w:rsidTr="0035215C">
        <w:tc>
          <w:tcPr>
            <w:tcW w:w="10773" w:type="dxa"/>
          </w:tcPr>
          <w:p w:rsidR="00EE7778" w:rsidRDefault="00EE7778" w:rsidP="00EE7778">
            <w:pPr>
              <w:rPr>
                <w:rFonts w:ascii="Verdana" w:hAnsi="Verdana"/>
                <w:sz w:val="16"/>
              </w:rPr>
            </w:pPr>
            <w:r>
              <w:rPr>
                <w:rFonts w:ascii="Verdana" w:hAnsi="Verdana"/>
                <w:b/>
                <w:sz w:val="16"/>
              </w:rPr>
              <w:lastRenderedPageBreak/>
              <w:t>LESDOELEN</w:t>
            </w:r>
            <w:r>
              <w:rPr>
                <w:rFonts w:ascii="Verdana" w:hAnsi="Verdana"/>
                <w:sz w:val="16"/>
              </w:rPr>
              <w:t>:</w:t>
            </w:r>
          </w:p>
          <w:p w:rsidR="00EE7778" w:rsidRDefault="00EE7778">
            <w:pPr>
              <w:rPr>
                <w:rFonts w:ascii="Verdana" w:hAnsi="Verdana"/>
                <w:b/>
                <w:sz w:val="16"/>
              </w:rPr>
            </w:pPr>
          </w:p>
          <w:p w:rsidR="00B250C9" w:rsidRPr="003B19B6" w:rsidRDefault="00B250C9" w:rsidP="00B250C9">
            <w:pPr>
              <w:spacing w:line="360" w:lineRule="auto"/>
              <w:jc w:val="both"/>
              <w:rPr>
                <w:rFonts w:cs="Arial"/>
                <w:b/>
                <w:sz w:val="20"/>
              </w:rPr>
            </w:pPr>
            <w:r w:rsidRPr="003B19B6">
              <w:rPr>
                <w:rFonts w:cs="Arial"/>
                <w:b/>
                <w:i/>
                <w:sz w:val="20"/>
              </w:rPr>
              <w:t>Introductie van het thema ‘Sint en Piet</w:t>
            </w:r>
            <w:r w:rsidRPr="003B19B6">
              <w:rPr>
                <w:rFonts w:cs="Arial"/>
                <w:b/>
                <w:sz w:val="20"/>
              </w:rPr>
              <w:t>’</w:t>
            </w:r>
          </w:p>
          <w:p w:rsidR="006C347F" w:rsidRDefault="006C347F" w:rsidP="00B250C9">
            <w:pPr>
              <w:spacing w:line="360" w:lineRule="auto"/>
              <w:jc w:val="both"/>
              <w:rPr>
                <w:rFonts w:cs="Arial"/>
                <w:sz w:val="20"/>
              </w:rPr>
            </w:pPr>
            <w:r>
              <w:rPr>
                <w:rFonts w:cs="Arial"/>
                <w:sz w:val="20"/>
              </w:rPr>
              <w:t>- De leerlingen kunnen evenwichtsoefeningen uitvoeren. (PM)</w:t>
            </w:r>
          </w:p>
          <w:p w:rsidR="006C347F" w:rsidRDefault="006C347F" w:rsidP="00B250C9">
            <w:pPr>
              <w:spacing w:line="360" w:lineRule="auto"/>
              <w:jc w:val="both"/>
              <w:rPr>
                <w:rFonts w:cs="Arial"/>
                <w:sz w:val="20"/>
              </w:rPr>
            </w:pPr>
            <w:r>
              <w:rPr>
                <w:rFonts w:cs="Arial"/>
                <w:sz w:val="20"/>
              </w:rPr>
              <w:t>- De leerlingen kunnen het geluid van hoeven op verschillende manieren nabootsen. (PM)</w:t>
            </w:r>
          </w:p>
          <w:p w:rsidR="006C347F" w:rsidRDefault="006C347F" w:rsidP="00B250C9">
            <w:pPr>
              <w:spacing w:line="360" w:lineRule="auto"/>
              <w:jc w:val="both"/>
              <w:rPr>
                <w:rFonts w:cs="Arial"/>
                <w:sz w:val="20"/>
              </w:rPr>
            </w:pPr>
            <w:r>
              <w:rPr>
                <w:rFonts w:cs="Arial"/>
                <w:sz w:val="20"/>
              </w:rPr>
              <w:t>- De leerlingen kunnen de letters /a/, /e/, en /o/ auditief discrimineren door prenten te rubriceren. (C)</w:t>
            </w:r>
          </w:p>
          <w:p w:rsidR="006C347F" w:rsidRDefault="006C347F" w:rsidP="00B250C9">
            <w:pPr>
              <w:spacing w:line="360" w:lineRule="auto"/>
              <w:jc w:val="both"/>
              <w:rPr>
                <w:rFonts w:cs="Arial"/>
                <w:sz w:val="20"/>
              </w:rPr>
            </w:pPr>
            <w:r>
              <w:rPr>
                <w:rFonts w:cs="Arial"/>
                <w:sz w:val="20"/>
              </w:rPr>
              <w:t>- De leerlingen kunnen optellingen maken waarvan de som maximaal 6 is. (C)</w:t>
            </w:r>
          </w:p>
          <w:p w:rsidR="006C347F" w:rsidRDefault="006C347F" w:rsidP="00B250C9">
            <w:pPr>
              <w:spacing w:line="360" w:lineRule="auto"/>
              <w:jc w:val="both"/>
              <w:rPr>
                <w:rFonts w:cs="Arial"/>
                <w:sz w:val="20"/>
              </w:rPr>
            </w:pPr>
            <w:r>
              <w:rPr>
                <w:rFonts w:cs="Arial"/>
                <w:sz w:val="20"/>
              </w:rPr>
              <w:t>- De leerlingen kunnen zich aan de gemaakte afspraken houden. (DA)</w:t>
            </w:r>
          </w:p>
          <w:p w:rsidR="006C347F" w:rsidRPr="00B250C9" w:rsidRDefault="006C347F" w:rsidP="00B250C9">
            <w:pPr>
              <w:spacing w:line="360" w:lineRule="auto"/>
              <w:jc w:val="both"/>
              <w:rPr>
                <w:rFonts w:cs="Arial"/>
                <w:sz w:val="20"/>
              </w:rPr>
            </w:pPr>
            <w:r>
              <w:rPr>
                <w:rFonts w:cs="Arial"/>
                <w:sz w:val="20"/>
              </w:rPr>
              <w:t>- De leerlingen zijn bereid te luisteren naar het verhaal. (DA)</w:t>
            </w:r>
          </w:p>
          <w:p w:rsidR="006C347F" w:rsidRDefault="006C347F" w:rsidP="00B250C9">
            <w:pPr>
              <w:spacing w:line="360" w:lineRule="auto"/>
              <w:rPr>
                <w:i/>
                <w:sz w:val="20"/>
              </w:rPr>
            </w:pPr>
          </w:p>
          <w:p w:rsidR="00EE7778" w:rsidRPr="009D3247" w:rsidRDefault="00B250C9" w:rsidP="00B250C9">
            <w:pPr>
              <w:spacing w:line="360" w:lineRule="auto"/>
              <w:rPr>
                <w:rFonts w:ascii="Verdana" w:hAnsi="Verdana"/>
                <w:b/>
                <w:sz w:val="16"/>
              </w:rPr>
            </w:pPr>
            <w:r w:rsidRPr="009D3247">
              <w:rPr>
                <w:b/>
                <w:i/>
                <w:sz w:val="20"/>
              </w:rPr>
              <w:t>Verschillende soorten pieten</w:t>
            </w:r>
            <w:r w:rsidRPr="009D3247">
              <w:rPr>
                <w:rFonts w:ascii="Verdana" w:hAnsi="Verdana"/>
                <w:b/>
                <w:sz w:val="16"/>
              </w:rPr>
              <w:t xml:space="preserve"> </w:t>
            </w:r>
          </w:p>
          <w:p w:rsidR="006C347F" w:rsidRDefault="009D3247" w:rsidP="00B250C9">
            <w:pPr>
              <w:spacing w:line="360" w:lineRule="auto"/>
              <w:rPr>
                <w:rFonts w:cs="Arial"/>
                <w:sz w:val="18"/>
              </w:rPr>
            </w:pPr>
            <w:r w:rsidRPr="0031169B">
              <w:rPr>
                <w:rFonts w:cs="Arial"/>
                <w:sz w:val="18"/>
              </w:rPr>
              <w:t>- De leerlinge</w:t>
            </w:r>
            <w:r w:rsidR="0031169B">
              <w:rPr>
                <w:rFonts w:cs="Arial"/>
                <w:sz w:val="18"/>
              </w:rPr>
              <w:t>n kunnen verschillende soorten P</w:t>
            </w:r>
            <w:r w:rsidRPr="0031169B">
              <w:rPr>
                <w:rFonts w:cs="Arial"/>
                <w:sz w:val="18"/>
              </w:rPr>
              <w:t>ieten opsommen. (C)</w:t>
            </w:r>
          </w:p>
          <w:p w:rsidR="0031169B" w:rsidRDefault="0031169B" w:rsidP="00B250C9">
            <w:pPr>
              <w:spacing w:line="360" w:lineRule="auto"/>
              <w:rPr>
                <w:rFonts w:cs="Arial"/>
                <w:sz w:val="18"/>
              </w:rPr>
            </w:pPr>
            <w:r>
              <w:rPr>
                <w:rFonts w:cs="Arial"/>
                <w:sz w:val="18"/>
              </w:rPr>
              <w:t>- De leerlingen kunnen het werk van de Pieten verwoorden. (C)</w:t>
            </w:r>
          </w:p>
          <w:p w:rsidR="0031169B" w:rsidRDefault="0031169B" w:rsidP="00B250C9">
            <w:pPr>
              <w:spacing w:line="360" w:lineRule="auto"/>
              <w:rPr>
                <w:rFonts w:cs="Arial"/>
                <w:sz w:val="18"/>
              </w:rPr>
            </w:pPr>
            <w:r>
              <w:rPr>
                <w:rFonts w:cs="Arial"/>
                <w:sz w:val="18"/>
              </w:rPr>
              <w:t>- De leerlingen kunnen verschillende soorten Pieten uitbeelden. (C)</w:t>
            </w:r>
          </w:p>
          <w:p w:rsidR="0031169B" w:rsidRPr="0031169B" w:rsidRDefault="0031169B" w:rsidP="00B250C9">
            <w:pPr>
              <w:spacing w:line="360" w:lineRule="auto"/>
              <w:rPr>
                <w:rFonts w:cs="Arial"/>
                <w:sz w:val="18"/>
              </w:rPr>
            </w:pPr>
            <w:r>
              <w:rPr>
                <w:rFonts w:cs="Arial"/>
                <w:sz w:val="18"/>
              </w:rPr>
              <w:t>- De leerlingen zijn bereid gericht te luisteren en te kijken naar het prentenboek. (DA)</w:t>
            </w:r>
          </w:p>
          <w:p w:rsidR="0031169B" w:rsidRPr="0031169B" w:rsidRDefault="009D3247" w:rsidP="00B250C9">
            <w:pPr>
              <w:spacing w:line="360" w:lineRule="auto"/>
              <w:rPr>
                <w:rFonts w:cs="Arial"/>
                <w:sz w:val="18"/>
              </w:rPr>
            </w:pPr>
            <w:r w:rsidRPr="0031169B">
              <w:rPr>
                <w:rFonts w:cs="Arial"/>
                <w:sz w:val="18"/>
              </w:rPr>
              <w:t>- De leerlingen zijn bereid vragen te stellen over het prentenboek. (DA)</w:t>
            </w:r>
          </w:p>
          <w:p w:rsidR="009D3247" w:rsidRDefault="009D3247" w:rsidP="00B250C9">
            <w:pPr>
              <w:spacing w:line="360" w:lineRule="auto"/>
              <w:rPr>
                <w:rFonts w:ascii="Verdana" w:hAnsi="Verdana"/>
                <w:b/>
                <w:sz w:val="16"/>
              </w:rPr>
            </w:pPr>
          </w:p>
          <w:p w:rsidR="00EE7778" w:rsidRPr="0031169B" w:rsidRDefault="00B250C9" w:rsidP="00B250C9">
            <w:pPr>
              <w:spacing w:line="360" w:lineRule="auto"/>
              <w:rPr>
                <w:b/>
                <w:color w:val="E36C0A" w:themeColor="accent6" w:themeShade="BF"/>
                <w:sz w:val="18"/>
              </w:rPr>
            </w:pPr>
            <w:r w:rsidRPr="0031169B">
              <w:rPr>
                <w:b/>
                <w:i/>
                <w:sz w:val="20"/>
              </w:rPr>
              <w:t xml:space="preserve">Attributen van de Sint en Piet </w:t>
            </w:r>
            <w:r w:rsidRPr="0031169B">
              <w:rPr>
                <w:b/>
                <w:color w:val="E36C0A" w:themeColor="accent6" w:themeShade="BF"/>
                <w:sz w:val="20"/>
              </w:rPr>
              <w:t>Mijterpieten</w:t>
            </w:r>
          </w:p>
          <w:p w:rsidR="006C347F" w:rsidRPr="0031169B" w:rsidRDefault="006C347F" w:rsidP="00B250C9">
            <w:pPr>
              <w:spacing w:line="360" w:lineRule="auto"/>
              <w:rPr>
                <w:sz w:val="18"/>
              </w:rPr>
            </w:pPr>
            <w:r w:rsidRPr="0031169B">
              <w:rPr>
                <w:sz w:val="18"/>
              </w:rPr>
              <w:t>- De leerlingen kunnen de attributen van de Sint en Piet onderscheiden. (C)</w:t>
            </w:r>
          </w:p>
          <w:p w:rsidR="006C347F" w:rsidRPr="0031169B" w:rsidRDefault="006C347F" w:rsidP="00B250C9">
            <w:pPr>
              <w:spacing w:line="360" w:lineRule="auto"/>
              <w:rPr>
                <w:sz w:val="18"/>
              </w:rPr>
            </w:pPr>
            <w:r w:rsidRPr="0031169B">
              <w:rPr>
                <w:sz w:val="18"/>
              </w:rPr>
              <w:t>- De leerlingen kunnen de attributen van de Sint met een bisschop vergelijken. (C)</w:t>
            </w:r>
          </w:p>
          <w:p w:rsidR="006C347F" w:rsidRPr="0031169B" w:rsidRDefault="006C347F" w:rsidP="00B250C9">
            <w:pPr>
              <w:spacing w:line="360" w:lineRule="auto"/>
              <w:rPr>
                <w:sz w:val="18"/>
              </w:rPr>
            </w:pPr>
            <w:r w:rsidRPr="0031169B">
              <w:rPr>
                <w:sz w:val="18"/>
              </w:rPr>
              <w:t>- De leerlingen kunnen de attributen van de Sint en Piet bespreken en benoemen. (C)</w:t>
            </w:r>
          </w:p>
          <w:p w:rsidR="006C347F" w:rsidRPr="0031169B" w:rsidRDefault="006C347F" w:rsidP="00B250C9">
            <w:pPr>
              <w:spacing w:line="360" w:lineRule="auto"/>
              <w:rPr>
                <w:sz w:val="18"/>
              </w:rPr>
            </w:pPr>
            <w:r w:rsidRPr="0031169B">
              <w:rPr>
                <w:sz w:val="18"/>
              </w:rPr>
              <w:t>- De leerlingen kunnen de (ontbrekende) attributen van de Sint en Piet aanvullen. (C)</w:t>
            </w:r>
          </w:p>
          <w:p w:rsidR="006C347F" w:rsidRPr="0031169B" w:rsidRDefault="006C347F" w:rsidP="00B250C9">
            <w:pPr>
              <w:spacing w:line="360" w:lineRule="auto"/>
              <w:rPr>
                <w:sz w:val="18"/>
              </w:rPr>
            </w:pPr>
            <w:r w:rsidRPr="0031169B">
              <w:rPr>
                <w:sz w:val="18"/>
              </w:rPr>
              <w:t>- De leerlingen zijn bereid het werkblad zelfstandig in te vullen. (DA)</w:t>
            </w:r>
          </w:p>
          <w:p w:rsidR="006C347F" w:rsidRPr="0031169B" w:rsidRDefault="006C347F" w:rsidP="00B250C9">
            <w:pPr>
              <w:spacing w:line="360" w:lineRule="auto"/>
              <w:rPr>
                <w:sz w:val="18"/>
              </w:rPr>
            </w:pPr>
            <w:r w:rsidRPr="0031169B">
              <w:rPr>
                <w:sz w:val="18"/>
              </w:rPr>
              <w:t>- De leerlingen zijn bereid te kijken naar het fragment ‘Dag Sinterklaas’. (DA)</w:t>
            </w:r>
          </w:p>
          <w:p w:rsidR="006C347F" w:rsidRPr="006C347F" w:rsidRDefault="006C347F" w:rsidP="00B250C9">
            <w:pPr>
              <w:spacing w:line="360" w:lineRule="auto"/>
              <w:rPr>
                <w:sz w:val="20"/>
              </w:rPr>
            </w:pPr>
          </w:p>
          <w:p w:rsidR="00B250C9" w:rsidRPr="009D3247" w:rsidRDefault="00B250C9" w:rsidP="00B250C9">
            <w:pPr>
              <w:spacing w:line="360" w:lineRule="auto"/>
              <w:rPr>
                <w:b/>
                <w:color w:val="E36C0A" w:themeColor="accent6" w:themeShade="BF"/>
                <w:sz w:val="20"/>
              </w:rPr>
            </w:pPr>
            <w:r w:rsidRPr="009D3247">
              <w:rPr>
                <w:b/>
                <w:i/>
                <w:sz w:val="20"/>
              </w:rPr>
              <w:lastRenderedPageBreak/>
              <w:t xml:space="preserve">Drijven en zinken van de stoomboot </w:t>
            </w:r>
            <w:r w:rsidRPr="009D3247">
              <w:rPr>
                <w:b/>
                <w:color w:val="E36C0A" w:themeColor="accent6" w:themeShade="BF"/>
                <w:sz w:val="20"/>
              </w:rPr>
              <w:t>Matroospieten</w:t>
            </w:r>
          </w:p>
          <w:p w:rsidR="009D3247" w:rsidRDefault="009D3247" w:rsidP="009D3247">
            <w:pPr>
              <w:spacing w:line="360" w:lineRule="auto"/>
              <w:jc w:val="both"/>
              <w:rPr>
                <w:rFonts w:cs="Arial"/>
                <w:sz w:val="18"/>
              </w:rPr>
            </w:pPr>
            <w:r>
              <w:rPr>
                <w:rFonts w:cs="Arial"/>
                <w:sz w:val="18"/>
              </w:rPr>
              <w:t xml:space="preserve">- </w:t>
            </w:r>
            <w:r w:rsidRPr="003B19B6">
              <w:rPr>
                <w:rFonts w:cs="Arial"/>
                <w:sz w:val="18"/>
              </w:rPr>
              <w:t>De leerlingen kunnen aangeven welke energiebron verantwoordelijk is voor het voortbewegen van een motorboot, roeiboot, zeilboot. (C)</w:t>
            </w:r>
          </w:p>
          <w:p w:rsidR="003B19B6" w:rsidRPr="003B19B6" w:rsidRDefault="003B19B6" w:rsidP="003B19B6">
            <w:pPr>
              <w:spacing w:line="360" w:lineRule="auto"/>
              <w:jc w:val="both"/>
              <w:rPr>
                <w:rFonts w:cs="Arial"/>
                <w:sz w:val="18"/>
              </w:rPr>
            </w:pPr>
            <w:r>
              <w:rPr>
                <w:rFonts w:cs="Arial"/>
                <w:sz w:val="18"/>
              </w:rPr>
              <w:t xml:space="preserve">- </w:t>
            </w:r>
            <w:r w:rsidRPr="003B19B6">
              <w:rPr>
                <w:rFonts w:cs="Arial"/>
                <w:sz w:val="18"/>
              </w:rPr>
              <w:t>De leerlingen kunne</w:t>
            </w:r>
            <w:r>
              <w:rPr>
                <w:rFonts w:cs="Arial"/>
                <w:sz w:val="18"/>
              </w:rPr>
              <w:t xml:space="preserve">n </w:t>
            </w:r>
            <w:r w:rsidRPr="003B19B6">
              <w:rPr>
                <w:rFonts w:cs="Arial"/>
                <w:sz w:val="18"/>
              </w:rPr>
              <w:t xml:space="preserve">aangeven </w:t>
            </w:r>
            <w:r w:rsidR="009D3247">
              <w:rPr>
                <w:rFonts w:cs="Arial"/>
                <w:sz w:val="18"/>
              </w:rPr>
              <w:t>uit welk materiaal een voorwerp gemaakt is. (C)</w:t>
            </w:r>
          </w:p>
          <w:p w:rsidR="003B19B6" w:rsidRDefault="003B19B6" w:rsidP="003B19B6">
            <w:pPr>
              <w:spacing w:line="360" w:lineRule="auto"/>
              <w:jc w:val="both"/>
              <w:rPr>
                <w:rFonts w:cs="Arial"/>
                <w:sz w:val="18"/>
              </w:rPr>
            </w:pPr>
            <w:r>
              <w:rPr>
                <w:rFonts w:cs="Arial"/>
                <w:sz w:val="18"/>
              </w:rPr>
              <w:t xml:space="preserve">- </w:t>
            </w:r>
            <w:r w:rsidRPr="003B19B6">
              <w:rPr>
                <w:rFonts w:cs="Arial"/>
                <w:sz w:val="18"/>
              </w:rPr>
              <w:t>De leerlingen kunnen van courante materialen uit hun omgeving aangeven of ze al dan niet drijven of zinken.</w:t>
            </w:r>
            <w:r w:rsidR="009D3247">
              <w:rPr>
                <w:rFonts w:cs="Arial"/>
                <w:sz w:val="18"/>
              </w:rPr>
              <w:t xml:space="preserve"> (C)</w:t>
            </w:r>
          </w:p>
          <w:p w:rsidR="003B19B6" w:rsidRPr="003B19B6" w:rsidRDefault="003B19B6" w:rsidP="003B19B6">
            <w:pPr>
              <w:spacing w:line="360" w:lineRule="auto"/>
              <w:jc w:val="both"/>
              <w:rPr>
                <w:rFonts w:cs="Arial"/>
                <w:sz w:val="18"/>
              </w:rPr>
            </w:pPr>
            <w:r>
              <w:rPr>
                <w:rFonts w:cs="Arial"/>
                <w:sz w:val="18"/>
              </w:rPr>
              <w:t xml:space="preserve">- </w:t>
            </w:r>
            <w:r w:rsidRPr="003B19B6">
              <w:rPr>
                <w:rFonts w:cs="Arial"/>
                <w:sz w:val="18"/>
              </w:rPr>
              <w:t>De leerlingen kunnen vaststellen of hun boot</w:t>
            </w:r>
            <w:r w:rsidR="009D3247">
              <w:rPr>
                <w:rFonts w:cs="Arial"/>
                <w:sz w:val="18"/>
              </w:rPr>
              <w:t>/voorwerp</w:t>
            </w:r>
            <w:r w:rsidRPr="003B19B6">
              <w:rPr>
                <w:rFonts w:cs="Arial"/>
                <w:sz w:val="18"/>
              </w:rPr>
              <w:t xml:space="preserve"> drijft of zinkt. (C)</w:t>
            </w:r>
          </w:p>
          <w:p w:rsidR="003B19B6" w:rsidRPr="003B19B6" w:rsidRDefault="003B19B6" w:rsidP="003B19B6">
            <w:pPr>
              <w:spacing w:line="360" w:lineRule="auto"/>
              <w:jc w:val="both"/>
              <w:rPr>
                <w:rFonts w:cs="Arial"/>
                <w:sz w:val="18"/>
              </w:rPr>
            </w:pPr>
            <w:r>
              <w:rPr>
                <w:rFonts w:cs="Arial"/>
                <w:sz w:val="18"/>
              </w:rPr>
              <w:t xml:space="preserve">- </w:t>
            </w:r>
            <w:r w:rsidRPr="003B19B6">
              <w:rPr>
                <w:rFonts w:cs="Arial"/>
                <w:sz w:val="18"/>
              </w:rPr>
              <w:t>De leerlingen kunnen het nodige materiaal uitkiezen om een drijvende boot mee te knutselen. (C)</w:t>
            </w:r>
          </w:p>
          <w:p w:rsidR="009D3247" w:rsidRDefault="003B19B6" w:rsidP="009D3247">
            <w:pPr>
              <w:spacing w:line="360" w:lineRule="auto"/>
              <w:jc w:val="both"/>
              <w:rPr>
                <w:rFonts w:cs="Arial"/>
                <w:sz w:val="18"/>
              </w:rPr>
            </w:pPr>
            <w:r>
              <w:rPr>
                <w:rFonts w:cs="Arial"/>
                <w:sz w:val="18"/>
              </w:rPr>
              <w:t>- De leerlingen zijn bereid om in groep samen te werken. (S)</w:t>
            </w:r>
          </w:p>
          <w:p w:rsidR="004757BA" w:rsidRPr="009D3247" w:rsidRDefault="004757BA" w:rsidP="009D3247">
            <w:pPr>
              <w:spacing w:line="360" w:lineRule="auto"/>
              <w:jc w:val="both"/>
              <w:rPr>
                <w:rFonts w:cs="Arial"/>
                <w:sz w:val="18"/>
              </w:rPr>
            </w:pPr>
          </w:p>
          <w:p w:rsidR="00B250C9" w:rsidRDefault="00B250C9" w:rsidP="00B250C9">
            <w:pPr>
              <w:spacing w:line="360" w:lineRule="auto"/>
              <w:jc w:val="both"/>
              <w:rPr>
                <w:b/>
                <w:color w:val="E36C0A" w:themeColor="accent6" w:themeShade="BF"/>
                <w:sz w:val="20"/>
              </w:rPr>
            </w:pPr>
            <w:r w:rsidRPr="009D3247">
              <w:rPr>
                <w:b/>
                <w:i/>
                <w:sz w:val="20"/>
              </w:rPr>
              <w:t xml:space="preserve">Het speelgoed van vroeger en nu </w:t>
            </w:r>
            <w:r w:rsidRPr="009D3247">
              <w:rPr>
                <w:b/>
                <w:color w:val="E36C0A" w:themeColor="accent6" w:themeShade="BF"/>
                <w:sz w:val="20"/>
              </w:rPr>
              <w:t>Speelgoedfabriekpieten</w:t>
            </w:r>
          </w:p>
          <w:p w:rsidR="00F16A27" w:rsidRDefault="00F16A27" w:rsidP="00B250C9">
            <w:pPr>
              <w:spacing w:line="360" w:lineRule="auto"/>
              <w:jc w:val="both"/>
              <w:rPr>
                <w:sz w:val="18"/>
              </w:rPr>
            </w:pPr>
            <w:r w:rsidRPr="00F16A27">
              <w:rPr>
                <w:sz w:val="18"/>
              </w:rPr>
              <w:t>- De leerlingen kunnen de gelijkenissen en verschillen tussen het speelgoed van vroeger en nu opsommen. (C)</w:t>
            </w:r>
          </w:p>
          <w:p w:rsidR="00F16A27" w:rsidRDefault="00F16A27" w:rsidP="00B250C9">
            <w:pPr>
              <w:spacing w:line="360" w:lineRule="auto"/>
              <w:jc w:val="both"/>
              <w:rPr>
                <w:sz w:val="18"/>
              </w:rPr>
            </w:pPr>
            <w:r>
              <w:rPr>
                <w:sz w:val="18"/>
              </w:rPr>
              <w:t xml:space="preserve">- De leerlingen kunnen </w:t>
            </w:r>
            <w:r w:rsidR="00235FEA">
              <w:rPr>
                <w:sz w:val="18"/>
              </w:rPr>
              <w:t>enkele voorbeelden van speelgoed uit de 16</w:t>
            </w:r>
            <w:r w:rsidR="00235FEA" w:rsidRPr="00235FEA">
              <w:rPr>
                <w:sz w:val="18"/>
                <w:vertAlign w:val="superscript"/>
              </w:rPr>
              <w:t>e</w:t>
            </w:r>
            <w:r w:rsidR="00235FEA">
              <w:rPr>
                <w:sz w:val="18"/>
              </w:rPr>
              <w:t xml:space="preserve"> eeuw opsommen. (C)</w:t>
            </w:r>
          </w:p>
          <w:p w:rsidR="00235FEA" w:rsidRDefault="00235FEA" w:rsidP="00B250C9">
            <w:pPr>
              <w:spacing w:line="360" w:lineRule="auto"/>
              <w:jc w:val="both"/>
              <w:rPr>
                <w:sz w:val="18"/>
              </w:rPr>
            </w:pPr>
            <w:r>
              <w:rPr>
                <w:sz w:val="18"/>
              </w:rPr>
              <w:t>- De leerlingen kunnen het schilderij ‘Kinderspelen’ bespreken. (C)</w:t>
            </w:r>
          </w:p>
          <w:p w:rsidR="00235FEA" w:rsidRDefault="00235FEA" w:rsidP="00B250C9">
            <w:pPr>
              <w:spacing w:line="360" w:lineRule="auto"/>
              <w:jc w:val="both"/>
              <w:rPr>
                <w:sz w:val="18"/>
              </w:rPr>
            </w:pPr>
            <w:r>
              <w:rPr>
                <w:sz w:val="18"/>
              </w:rPr>
              <w:t>- De leerlingen zijn bereid om in groep samen te werken. (S)</w:t>
            </w:r>
          </w:p>
          <w:p w:rsidR="00235FEA" w:rsidRDefault="00235FEA" w:rsidP="00B250C9">
            <w:pPr>
              <w:spacing w:line="360" w:lineRule="auto"/>
              <w:jc w:val="both"/>
              <w:rPr>
                <w:sz w:val="18"/>
              </w:rPr>
            </w:pPr>
            <w:r>
              <w:rPr>
                <w:sz w:val="18"/>
              </w:rPr>
              <w:t>- De leerlingen kunnen het werkblad zelfstandig invullen. (C)</w:t>
            </w:r>
          </w:p>
          <w:p w:rsidR="00103DEB" w:rsidRPr="00235FEA" w:rsidRDefault="00235FEA" w:rsidP="00235FEA">
            <w:pPr>
              <w:spacing w:line="360" w:lineRule="auto"/>
              <w:rPr>
                <w:sz w:val="18"/>
              </w:rPr>
            </w:pPr>
            <w:r>
              <w:rPr>
                <w:sz w:val="18"/>
              </w:rPr>
              <w:t xml:space="preserve">- </w:t>
            </w:r>
            <w:r w:rsidRPr="0031169B">
              <w:rPr>
                <w:sz w:val="18"/>
              </w:rPr>
              <w:t>De leerlingen zijn bereid te kijken naar het fragment ‘Dag Sinterklaas’. (DA)</w:t>
            </w:r>
          </w:p>
        </w:tc>
      </w:tr>
      <w:tr w:rsidR="00BE4DC0" w:rsidTr="0035215C">
        <w:tc>
          <w:tcPr>
            <w:tcW w:w="10773" w:type="dxa"/>
          </w:tcPr>
          <w:p w:rsidR="00BE4DC0" w:rsidRDefault="00BE4DC0">
            <w:pPr>
              <w:rPr>
                <w:rFonts w:ascii="Verdana" w:hAnsi="Verdana"/>
                <w:sz w:val="14"/>
              </w:rPr>
            </w:pPr>
            <w:r>
              <w:rPr>
                <w:rFonts w:ascii="Verdana" w:hAnsi="Verdana"/>
                <w:b/>
                <w:sz w:val="16"/>
              </w:rPr>
              <w:lastRenderedPageBreak/>
              <w:t>BRONNEN</w:t>
            </w:r>
            <w:r>
              <w:rPr>
                <w:rFonts w:ascii="Verdana" w:hAnsi="Verdana"/>
                <w:sz w:val="16"/>
              </w:rPr>
              <w:t xml:space="preserve">: </w:t>
            </w:r>
            <w:r>
              <w:rPr>
                <w:rFonts w:ascii="Verdana" w:hAnsi="Verdana"/>
                <w:sz w:val="14"/>
              </w:rPr>
              <w:t>handboeken, naslagwerken, documentatie van oefenschool of medestudenten (in te vullen volgens APA-systeem)</w:t>
            </w:r>
          </w:p>
          <w:p w:rsidR="00BE4DC0" w:rsidRDefault="00BE4DC0">
            <w:pPr>
              <w:rPr>
                <w:rFonts w:ascii="Verdana" w:hAnsi="Verdana"/>
                <w:sz w:val="16"/>
              </w:rPr>
            </w:pPr>
          </w:p>
          <w:p w:rsidR="00235FEA" w:rsidRPr="00235FEA" w:rsidRDefault="00235FEA" w:rsidP="00235FEA">
            <w:pPr>
              <w:spacing w:line="360" w:lineRule="auto"/>
              <w:jc w:val="both"/>
              <w:rPr>
                <w:rFonts w:cs="Arial"/>
                <w:b/>
                <w:sz w:val="18"/>
              </w:rPr>
            </w:pPr>
            <w:r w:rsidRPr="00235FEA">
              <w:rPr>
                <w:rFonts w:cs="Arial"/>
                <w:b/>
                <w:sz w:val="18"/>
              </w:rPr>
              <w:t>Handleidingen:</w:t>
            </w:r>
          </w:p>
          <w:p w:rsidR="0031169B" w:rsidRPr="0031169B" w:rsidRDefault="0031169B" w:rsidP="00235FEA">
            <w:pPr>
              <w:pStyle w:val="Kop3"/>
              <w:numPr>
                <w:ilvl w:val="0"/>
                <w:numId w:val="5"/>
              </w:numPr>
              <w:shd w:val="clear" w:color="auto" w:fill="FFFFFF"/>
              <w:spacing w:line="360" w:lineRule="auto"/>
              <w:ind w:left="714" w:hanging="357"/>
              <w:jc w:val="both"/>
              <w:rPr>
                <w:rFonts w:cs="Arial"/>
                <w:b w:val="0"/>
                <w:szCs w:val="18"/>
              </w:rPr>
            </w:pPr>
            <w:proofErr w:type="spellStart"/>
            <w:r w:rsidRPr="0031169B">
              <w:rPr>
                <w:rFonts w:cs="Arial"/>
                <w:b w:val="0"/>
                <w:szCs w:val="18"/>
              </w:rPr>
              <w:t>Demeurisse</w:t>
            </w:r>
            <w:proofErr w:type="spellEnd"/>
            <w:r w:rsidRPr="0031169B">
              <w:rPr>
                <w:rFonts w:cs="Arial"/>
                <w:b w:val="0"/>
                <w:szCs w:val="18"/>
              </w:rPr>
              <w:t xml:space="preserve">, P. &amp; e.a. (2006). </w:t>
            </w:r>
            <w:r w:rsidRPr="0031169B">
              <w:rPr>
                <w:rFonts w:cs="Arial"/>
                <w:b w:val="0"/>
                <w:i/>
                <w:szCs w:val="18"/>
              </w:rPr>
              <w:t xml:space="preserve">Handleiding </w:t>
            </w:r>
            <w:proofErr w:type="spellStart"/>
            <w:r w:rsidRPr="0031169B">
              <w:rPr>
                <w:rFonts w:cs="Arial"/>
                <w:b w:val="0"/>
                <w:i/>
                <w:szCs w:val="18"/>
              </w:rPr>
              <w:t>Mundo</w:t>
            </w:r>
            <w:proofErr w:type="spellEnd"/>
            <w:r w:rsidRPr="0031169B">
              <w:rPr>
                <w:rFonts w:cs="Arial"/>
                <w:b w:val="0"/>
                <w:i/>
                <w:szCs w:val="18"/>
              </w:rPr>
              <w:t xml:space="preserve"> 1</w:t>
            </w:r>
            <w:r w:rsidRPr="0031169B">
              <w:rPr>
                <w:rFonts w:cs="Arial"/>
                <w:b w:val="0"/>
                <w:szCs w:val="18"/>
              </w:rPr>
              <w:t xml:space="preserve">. Brugge: Die </w:t>
            </w:r>
            <w:proofErr w:type="spellStart"/>
            <w:r w:rsidRPr="0031169B">
              <w:rPr>
                <w:rFonts w:cs="Arial"/>
                <w:b w:val="0"/>
                <w:szCs w:val="18"/>
              </w:rPr>
              <w:t>Keure</w:t>
            </w:r>
            <w:proofErr w:type="spellEnd"/>
          </w:p>
          <w:p w:rsidR="0031169B" w:rsidRDefault="0031169B" w:rsidP="00235FEA">
            <w:pPr>
              <w:pStyle w:val="Kop3"/>
              <w:numPr>
                <w:ilvl w:val="0"/>
                <w:numId w:val="5"/>
              </w:numPr>
              <w:shd w:val="clear" w:color="auto" w:fill="FFFFFF"/>
              <w:spacing w:line="360" w:lineRule="auto"/>
              <w:ind w:left="714" w:hanging="357"/>
              <w:jc w:val="both"/>
              <w:rPr>
                <w:rFonts w:cs="Arial"/>
                <w:b w:val="0"/>
                <w:szCs w:val="18"/>
              </w:rPr>
            </w:pPr>
            <w:proofErr w:type="spellStart"/>
            <w:r w:rsidRPr="0031169B">
              <w:rPr>
                <w:rFonts w:cs="Arial"/>
                <w:b w:val="0"/>
                <w:szCs w:val="18"/>
              </w:rPr>
              <w:t>Demeurisse</w:t>
            </w:r>
            <w:proofErr w:type="spellEnd"/>
            <w:r w:rsidRPr="0031169B">
              <w:rPr>
                <w:rFonts w:cs="Arial"/>
                <w:b w:val="0"/>
                <w:szCs w:val="18"/>
              </w:rPr>
              <w:t xml:space="preserve">, P. &amp; e.a. (2006). </w:t>
            </w:r>
            <w:r w:rsidRPr="0031169B">
              <w:rPr>
                <w:rFonts w:cs="Arial"/>
                <w:b w:val="0"/>
                <w:i/>
                <w:szCs w:val="18"/>
              </w:rPr>
              <w:t xml:space="preserve">Werkkatern </w:t>
            </w:r>
            <w:proofErr w:type="spellStart"/>
            <w:r w:rsidRPr="0031169B">
              <w:rPr>
                <w:rFonts w:cs="Arial"/>
                <w:b w:val="0"/>
                <w:i/>
                <w:szCs w:val="18"/>
              </w:rPr>
              <w:t>Mundo</w:t>
            </w:r>
            <w:proofErr w:type="spellEnd"/>
            <w:r w:rsidRPr="0031169B">
              <w:rPr>
                <w:rFonts w:cs="Arial"/>
                <w:b w:val="0"/>
                <w:i/>
                <w:szCs w:val="18"/>
              </w:rPr>
              <w:t xml:space="preserve"> 1</w:t>
            </w:r>
            <w:r w:rsidRPr="0031169B">
              <w:rPr>
                <w:rFonts w:cs="Arial"/>
                <w:b w:val="0"/>
                <w:szCs w:val="18"/>
              </w:rPr>
              <w:t xml:space="preserve">. Brugge: Die </w:t>
            </w:r>
            <w:proofErr w:type="spellStart"/>
            <w:r w:rsidRPr="0031169B">
              <w:rPr>
                <w:rFonts w:cs="Arial"/>
                <w:b w:val="0"/>
                <w:szCs w:val="18"/>
              </w:rPr>
              <w:t>Keure</w:t>
            </w:r>
            <w:proofErr w:type="spellEnd"/>
          </w:p>
          <w:p w:rsidR="00235FEA" w:rsidRPr="00235FEA" w:rsidRDefault="00235FEA" w:rsidP="00235FEA">
            <w:pPr>
              <w:spacing w:line="360" w:lineRule="auto"/>
              <w:jc w:val="both"/>
              <w:rPr>
                <w:b/>
                <w:sz w:val="18"/>
              </w:rPr>
            </w:pPr>
            <w:r w:rsidRPr="00235FEA">
              <w:rPr>
                <w:b/>
                <w:sz w:val="18"/>
              </w:rPr>
              <w:t>Websites:</w:t>
            </w:r>
          </w:p>
          <w:p w:rsidR="00A72172" w:rsidRPr="00A72172" w:rsidRDefault="0031169B" w:rsidP="00A72172">
            <w:pPr>
              <w:pStyle w:val="Lijstalinea"/>
              <w:numPr>
                <w:ilvl w:val="0"/>
                <w:numId w:val="5"/>
              </w:numPr>
              <w:spacing w:line="360" w:lineRule="auto"/>
              <w:ind w:left="714" w:hanging="357"/>
              <w:jc w:val="both"/>
              <w:rPr>
                <w:rFonts w:cs="Arial"/>
                <w:sz w:val="18"/>
                <w:szCs w:val="18"/>
              </w:rPr>
            </w:pPr>
            <w:r w:rsidRPr="0031169B">
              <w:rPr>
                <w:rFonts w:cs="Arial"/>
                <w:sz w:val="18"/>
                <w:szCs w:val="18"/>
              </w:rPr>
              <w:t>Pinterest (</w:t>
            </w:r>
            <w:proofErr w:type="spellStart"/>
            <w:proofErr w:type="gramStart"/>
            <w:r w:rsidRPr="0031169B">
              <w:rPr>
                <w:rFonts w:cs="Arial"/>
                <w:sz w:val="18"/>
                <w:szCs w:val="18"/>
              </w:rPr>
              <w:t>z.d.</w:t>
            </w:r>
            <w:proofErr w:type="spellEnd"/>
            <w:proofErr w:type="gramEnd"/>
            <w:r w:rsidRPr="0031169B">
              <w:rPr>
                <w:rFonts w:cs="Arial"/>
                <w:sz w:val="18"/>
                <w:szCs w:val="18"/>
              </w:rPr>
              <w:t xml:space="preserve">) </w:t>
            </w:r>
            <w:r w:rsidRPr="0031169B">
              <w:rPr>
                <w:rFonts w:cs="Arial"/>
                <w:i/>
                <w:sz w:val="18"/>
                <w:szCs w:val="18"/>
              </w:rPr>
              <w:t>Pinterest</w:t>
            </w:r>
            <w:r w:rsidRPr="0031169B">
              <w:rPr>
                <w:rFonts w:cs="Arial"/>
                <w:sz w:val="18"/>
                <w:szCs w:val="18"/>
              </w:rPr>
              <w:t xml:space="preserve">. Geraadpleegd op dinsdag 3 november 2015, </w:t>
            </w:r>
            <w:hyperlink r:id="rId8" w:history="1">
              <w:r w:rsidRPr="0031169B">
                <w:rPr>
                  <w:rStyle w:val="Hyperlink"/>
                  <w:rFonts w:cs="Arial"/>
                  <w:color w:val="auto"/>
                  <w:sz w:val="18"/>
                  <w:szCs w:val="18"/>
                  <w:u w:val="none"/>
                </w:rPr>
                <w:t>https://nl.pinterest.com/</w:t>
              </w:r>
            </w:hyperlink>
          </w:p>
          <w:p w:rsidR="00A72172" w:rsidRPr="00A72172" w:rsidRDefault="0031169B" w:rsidP="00A72172">
            <w:pPr>
              <w:pStyle w:val="Lijstalinea"/>
              <w:numPr>
                <w:ilvl w:val="0"/>
                <w:numId w:val="5"/>
              </w:numPr>
              <w:spacing w:line="360" w:lineRule="auto"/>
              <w:ind w:left="714" w:hanging="357"/>
              <w:jc w:val="both"/>
              <w:rPr>
                <w:rFonts w:cs="Arial"/>
                <w:sz w:val="18"/>
                <w:szCs w:val="18"/>
              </w:rPr>
            </w:pPr>
            <w:r w:rsidRPr="0031169B">
              <w:rPr>
                <w:rFonts w:cs="Arial"/>
                <w:sz w:val="18"/>
                <w:szCs w:val="18"/>
              </w:rPr>
              <w:t xml:space="preserve">NPO (22 november 2010) </w:t>
            </w:r>
            <w:r w:rsidRPr="0031169B">
              <w:rPr>
                <w:rFonts w:cs="Arial"/>
                <w:i/>
                <w:sz w:val="18"/>
                <w:szCs w:val="18"/>
              </w:rPr>
              <w:t>Huisje boompje beestje: boten</w:t>
            </w:r>
            <w:r w:rsidRPr="0031169B">
              <w:rPr>
                <w:rFonts w:cs="Arial"/>
                <w:sz w:val="18"/>
                <w:szCs w:val="18"/>
              </w:rPr>
              <w:t>. [videobestand] Ger</w:t>
            </w:r>
            <w:r w:rsidR="00A72172">
              <w:rPr>
                <w:rFonts w:cs="Arial"/>
                <w:sz w:val="18"/>
                <w:szCs w:val="18"/>
              </w:rPr>
              <w:t>aadpleegd op 3 november 2015 via</w:t>
            </w:r>
            <w:r w:rsidRPr="0031169B">
              <w:rPr>
                <w:rFonts w:cs="Arial"/>
                <w:sz w:val="18"/>
                <w:szCs w:val="18"/>
              </w:rPr>
              <w:t xml:space="preserve"> </w:t>
            </w:r>
            <w:hyperlink r:id="rId9" w:history="1">
              <w:r w:rsidRPr="00235FEA">
                <w:rPr>
                  <w:rFonts w:cs="Arial"/>
                  <w:sz w:val="18"/>
                  <w:szCs w:val="18"/>
                </w:rPr>
                <w:t>http://www.npo.nl/huisje-boompje-beestje/22-11-2010/TELEA_1059013</w:t>
              </w:r>
            </w:hyperlink>
            <w:r w:rsidRPr="00235FEA">
              <w:rPr>
                <w:rFonts w:cs="Arial"/>
                <w:sz w:val="18"/>
                <w:szCs w:val="18"/>
              </w:rPr>
              <w:t>.</w:t>
            </w:r>
          </w:p>
          <w:p w:rsidR="00A72172" w:rsidRPr="00A72172" w:rsidRDefault="00A72172" w:rsidP="00A72172">
            <w:pPr>
              <w:pStyle w:val="Lijstalinea"/>
              <w:numPr>
                <w:ilvl w:val="0"/>
                <w:numId w:val="5"/>
              </w:numPr>
              <w:spacing w:line="360" w:lineRule="auto"/>
              <w:jc w:val="both"/>
              <w:rPr>
                <w:rFonts w:cs="Arial"/>
                <w:sz w:val="18"/>
                <w:szCs w:val="18"/>
              </w:rPr>
            </w:pPr>
            <w:r w:rsidRPr="00A72172">
              <w:rPr>
                <w:rFonts w:cs="Arial"/>
                <w:sz w:val="18"/>
                <w:szCs w:val="18"/>
              </w:rPr>
              <w:t xml:space="preserve">Haringsma, M. (2006 – 2015). </w:t>
            </w:r>
            <w:r w:rsidRPr="00A72172">
              <w:rPr>
                <w:rFonts w:cs="Arial"/>
                <w:i/>
                <w:color w:val="000000"/>
                <w:sz w:val="18"/>
                <w:szCs w:val="30"/>
              </w:rPr>
              <w:t>De kleding van Sinterklaas: de mantel, de mijter en de staf</w:t>
            </w:r>
            <w:r>
              <w:rPr>
                <w:rFonts w:cs="Arial"/>
                <w:i/>
                <w:color w:val="000000"/>
                <w:sz w:val="18"/>
                <w:szCs w:val="30"/>
              </w:rPr>
              <w:t>.</w:t>
            </w:r>
            <w:r>
              <w:rPr>
                <w:rFonts w:cs="Arial"/>
                <w:color w:val="000000"/>
                <w:sz w:val="18"/>
                <w:szCs w:val="30"/>
              </w:rPr>
              <w:t xml:space="preserve"> Geraadpleegd op 3 november 2015 via </w:t>
            </w:r>
            <w:hyperlink r:id="rId10" w:history="1">
              <w:r w:rsidRPr="00470A57">
                <w:rPr>
                  <w:rStyle w:val="Hyperlink"/>
                  <w:rFonts w:cs="Arial"/>
                  <w:sz w:val="18"/>
                  <w:szCs w:val="30"/>
                </w:rPr>
                <w:t>http://kunst-en-cultuur.infonu.nl/geschiedenis/63834-de-kleding-van-sinterklaas-de-mantel-de-mijter-en-de-staf.html</w:t>
              </w:r>
            </w:hyperlink>
          </w:p>
          <w:p w:rsidR="00A72172" w:rsidRPr="00A72172" w:rsidRDefault="00A72172" w:rsidP="00A72172">
            <w:pPr>
              <w:pStyle w:val="Lijstalinea"/>
              <w:numPr>
                <w:ilvl w:val="0"/>
                <w:numId w:val="5"/>
              </w:numPr>
              <w:spacing w:line="360" w:lineRule="auto"/>
              <w:jc w:val="both"/>
              <w:rPr>
                <w:rFonts w:cs="Arial"/>
                <w:sz w:val="18"/>
                <w:szCs w:val="18"/>
              </w:rPr>
            </w:pPr>
            <w:r>
              <w:rPr>
                <w:rFonts w:cs="Arial"/>
                <w:color w:val="000000"/>
                <w:sz w:val="18"/>
                <w:szCs w:val="30"/>
              </w:rPr>
              <w:t xml:space="preserve">Landman, A. (2015). </w:t>
            </w:r>
            <w:r w:rsidRPr="00A72172">
              <w:rPr>
                <w:rFonts w:cs="Arial"/>
                <w:i/>
                <w:color w:val="000000"/>
                <w:sz w:val="18"/>
                <w:szCs w:val="30"/>
              </w:rPr>
              <w:t>Diepere symboliek van mijter en overige kleding van Sinterklaas. Sint Nicolaas, de bisschop van Myra, heeft nooit een mijter gedragen.</w:t>
            </w:r>
            <w:r>
              <w:rPr>
                <w:rFonts w:cs="Arial"/>
                <w:i/>
                <w:color w:val="000000"/>
                <w:sz w:val="18"/>
                <w:szCs w:val="30"/>
              </w:rPr>
              <w:t xml:space="preserve"> </w:t>
            </w:r>
            <w:r>
              <w:rPr>
                <w:rFonts w:cs="Arial"/>
                <w:color w:val="000000"/>
                <w:sz w:val="18"/>
                <w:szCs w:val="30"/>
              </w:rPr>
              <w:t xml:space="preserve">Geraadpleegd op 3 november 2015 via </w:t>
            </w:r>
            <w:hyperlink r:id="rId11" w:history="1">
              <w:r w:rsidRPr="00470A57">
                <w:rPr>
                  <w:rStyle w:val="Hyperlink"/>
                  <w:rFonts w:cs="Arial"/>
                  <w:sz w:val="18"/>
                  <w:szCs w:val="30"/>
                </w:rPr>
                <w:t>http://www.arendlandman.nl/2011/12/diepere-symboliek-van-mijter-en-overige-kleding-van-sinterklaas-sint-nicolaas-de-bisschop-van-myra-heeft-nooit-een-mijter-gedragen-esoterische-betekenis-van-wit-rood-goud-kruis-robijn-ring-en/</w:t>
              </w:r>
            </w:hyperlink>
          </w:p>
          <w:p w:rsidR="00235FEA" w:rsidRPr="00235FEA" w:rsidRDefault="00235FEA" w:rsidP="00235FEA">
            <w:pPr>
              <w:spacing w:line="360" w:lineRule="auto"/>
              <w:jc w:val="both"/>
              <w:rPr>
                <w:rFonts w:cs="Arial"/>
                <w:b/>
                <w:sz w:val="18"/>
                <w:szCs w:val="18"/>
              </w:rPr>
            </w:pPr>
            <w:r w:rsidRPr="00235FEA">
              <w:rPr>
                <w:rFonts w:cs="Arial"/>
                <w:b/>
                <w:sz w:val="18"/>
                <w:szCs w:val="18"/>
              </w:rPr>
              <w:t>Documentatie:</w:t>
            </w:r>
          </w:p>
          <w:p w:rsidR="00103DEB" w:rsidRPr="00502F32" w:rsidRDefault="00103DEB" w:rsidP="00235FEA">
            <w:pPr>
              <w:pStyle w:val="Lijstalinea"/>
              <w:numPr>
                <w:ilvl w:val="0"/>
                <w:numId w:val="7"/>
              </w:numPr>
              <w:spacing w:line="360" w:lineRule="auto"/>
              <w:jc w:val="both"/>
              <w:rPr>
                <w:rFonts w:cs="Arial"/>
                <w:sz w:val="18"/>
                <w:szCs w:val="18"/>
              </w:rPr>
            </w:pPr>
            <w:r w:rsidRPr="00235FEA">
              <w:rPr>
                <w:rFonts w:cs="Arial"/>
                <w:color w:val="000000"/>
                <w:sz w:val="18"/>
                <w:szCs w:val="18"/>
              </w:rPr>
              <w:t>Zonnekind. Speelgoed van de sint nr. 5. (2013-2014)</w:t>
            </w:r>
          </w:p>
          <w:p w:rsidR="00502F32" w:rsidRDefault="00A72172" w:rsidP="00235FEA">
            <w:pPr>
              <w:pStyle w:val="Lijstalinea"/>
              <w:numPr>
                <w:ilvl w:val="0"/>
                <w:numId w:val="7"/>
              </w:numPr>
              <w:spacing w:line="360" w:lineRule="auto"/>
              <w:jc w:val="both"/>
              <w:rPr>
                <w:rFonts w:cs="Arial"/>
                <w:sz w:val="18"/>
                <w:szCs w:val="18"/>
              </w:rPr>
            </w:pPr>
            <w:r>
              <w:rPr>
                <w:rFonts w:cs="Arial"/>
                <w:sz w:val="18"/>
                <w:szCs w:val="18"/>
              </w:rPr>
              <w:t>Cursus godsdienst (tweede opleidingsjaar).</w:t>
            </w:r>
          </w:p>
          <w:p w:rsidR="00A72172" w:rsidRDefault="00A72172" w:rsidP="00235FEA">
            <w:pPr>
              <w:pStyle w:val="Lijstalinea"/>
              <w:numPr>
                <w:ilvl w:val="0"/>
                <w:numId w:val="7"/>
              </w:numPr>
              <w:spacing w:line="360" w:lineRule="auto"/>
              <w:jc w:val="both"/>
              <w:rPr>
                <w:rFonts w:cs="Arial"/>
                <w:sz w:val="18"/>
                <w:szCs w:val="18"/>
              </w:rPr>
            </w:pPr>
            <w:r>
              <w:rPr>
                <w:rFonts w:cs="Arial"/>
                <w:sz w:val="18"/>
                <w:szCs w:val="18"/>
              </w:rPr>
              <w:t xml:space="preserve">Verbesselt, D. (2012). </w:t>
            </w:r>
            <w:r w:rsidRPr="00A72172">
              <w:rPr>
                <w:rFonts w:cs="Arial"/>
                <w:i/>
                <w:sz w:val="18"/>
                <w:szCs w:val="18"/>
              </w:rPr>
              <w:t>Dag Sinterklaas.</w:t>
            </w:r>
            <w:r>
              <w:rPr>
                <w:rFonts w:cs="Arial"/>
                <w:sz w:val="18"/>
                <w:szCs w:val="18"/>
              </w:rPr>
              <w:t xml:space="preserve"> Willebroek: uitgeverij E.I.C.</w:t>
            </w:r>
          </w:p>
          <w:p w:rsidR="007578F9" w:rsidRPr="00235FEA" w:rsidRDefault="007578F9" w:rsidP="00235FEA">
            <w:pPr>
              <w:pStyle w:val="Lijstalinea"/>
              <w:numPr>
                <w:ilvl w:val="0"/>
                <w:numId w:val="7"/>
              </w:numPr>
              <w:spacing w:line="360" w:lineRule="auto"/>
              <w:jc w:val="both"/>
              <w:rPr>
                <w:rFonts w:cs="Arial"/>
                <w:sz w:val="18"/>
                <w:szCs w:val="18"/>
              </w:rPr>
            </w:pPr>
            <w:r>
              <w:rPr>
                <w:rFonts w:cs="Arial"/>
                <w:sz w:val="18"/>
                <w:szCs w:val="18"/>
              </w:rPr>
              <w:t xml:space="preserve">De Dienst Publiekswerking. (2011). </w:t>
            </w:r>
            <w:proofErr w:type="spellStart"/>
            <w:r w:rsidRPr="007578F9">
              <w:rPr>
                <w:rFonts w:cs="Arial"/>
                <w:i/>
                <w:sz w:val="18"/>
                <w:szCs w:val="18"/>
              </w:rPr>
              <w:t>Lesmap</w:t>
            </w:r>
            <w:proofErr w:type="spellEnd"/>
            <w:r w:rsidRPr="007578F9">
              <w:rPr>
                <w:rFonts w:cs="Arial"/>
                <w:i/>
                <w:sz w:val="18"/>
                <w:szCs w:val="18"/>
              </w:rPr>
              <w:t>: De Kinderspelen van Pieter Bruegel.</w:t>
            </w:r>
            <w:r>
              <w:rPr>
                <w:rFonts w:cs="Arial"/>
                <w:sz w:val="18"/>
                <w:szCs w:val="18"/>
              </w:rPr>
              <w:t xml:space="preserve"> Mechelen: Speelgoed Museum (Mechelen vzw).</w:t>
            </w:r>
          </w:p>
          <w:p w:rsidR="00BE4DC0" w:rsidRPr="00235FEA" w:rsidRDefault="00235FEA" w:rsidP="00502F32">
            <w:pPr>
              <w:spacing w:line="360" w:lineRule="auto"/>
              <w:jc w:val="both"/>
              <w:rPr>
                <w:rFonts w:cs="Arial"/>
                <w:b/>
                <w:sz w:val="18"/>
                <w:szCs w:val="18"/>
              </w:rPr>
            </w:pPr>
            <w:r w:rsidRPr="00235FEA">
              <w:rPr>
                <w:rFonts w:cs="Arial"/>
                <w:b/>
                <w:sz w:val="18"/>
                <w:szCs w:val="18"/>
              </w:rPr>
              <w:t>Prentenboeken:</w:t>
            </w:r>
          </w:p>
          <w:p w:rsidR="00BE4DC0" w:rsidRPr="00502F32" w:rsidRDefault="00502F32" w:rsidP="00502F32">
            <w:pPr>
              <w:pStyle w:val="Lijstalinea"/>
              <w:numPr>
                <w:ilvl w:val="0"/>
                <w:numId w:val="7"/>
              </w:numPr>
              <w:spacing w:line="360" w:lineRule="auto"/>
              <w:jc w:val="both"/>
              <w:rPr>
                <w:rFonts w:cs="Arial"/>
                <w:i/>
                <w:sz w:val="18"/>
              </w:rPr>
            </w:pPr>
            <w:proofErr w:type="spellStart"/>
            <w:r w:rsidRPr="00502F32">
              <w:rPr>
                <w:rFonts w:cs="Arial"/>
                <w:sz w:val="18"/>
              </w:rPr>
              <w:t>Dematons</w:t>
            </w:r>
            <w:proofErr w:type="spellEnd"/>
            <w:r w:rsidRPr="00502F32">
              <w:rPr>
                <w:rFonts w:cs="Arial"/>
                <w:sz w:val="18"/>
              </w:rPr>
              <w:t>, C. (2007)</w:t>
            </w:r>
            <w:r>
              <w:rPr>
                <w:rFonts w:cs="Arial"/>
                <w:sz w:val="18"/>
              </w:rPr>
              <w:t>.</w:t>
            </w:r>
            <w:r w:rsidRPr="00502F32">
              <w:rPr>
                <w:rFonts w:cs="Arial"/>
                <w:sz w:val="18"/>
              </w:rPr>
              <w:t xml:space="preserve"> </w:t>
            </w:r>
            <w:r w:rsidRPr="00502F32">
              <w:rPr>
                <w:rFonts w:cs="Arial"/>
                <w:i/>
                <w:sz w:val="18"/>
              </w:rPr>
              <w:t xml:space="preserve">Sinterklaas. </w:t>
            </w:r>
            <w:r w:rsidRPr="00502F32">
              <w:rPr>
                <w:rFonts w:cs="Arial"/>
                <w:sz w:val="18"/>
              </w:rPr>
              <w:t>Rotterdam: Uitgeverij Lemniscaat</w:t>
            </w:r>
          </w:p>
          <w:p w:rsidR="00BE4DC0" w:rsidRPr="00A72172" w:rsidRDefault="00502F32" w:rsidP="00A72172">
            <w:pPr>
              <w:pStyle w:val="Lijstalinea"/>
              <w:numPr>
                <w:ilvl w:val="0"/>
                <w:numId w:val="7"/>
              </w:numPr>
              <w:spacing w:line="360" w:lineRule="auto"/>
              <w:jc w:val="both"/>
              <w:rPr>
                <w:rFonts w:cs="Arial"/>
                <w:i/>
                <w:sz w:val="18"/>
              </w:rPr>
            </w:pPr>
            <w:r>
              <w:rPr>
                <w:rFonts w:cs="Arial"/>
                <w:sz w:val="18"/>
              </w:rPr>
              <w:t>Vanderheyden, T. (2013). De Spiekpietjes. Amsterdam: Uitgeverij Clavis</w:t>
            </w:r>
          </w:p>
        </w:tc>
      </w:tr>
      <w:tr w:rsidR="00BE4DC0" w:rsidTr="0035215C">
        <w:tc>
          <w:tcPr>
            <w:tcW w:w="10773" w:type="dxa"/>
          </w:tcPr>
          <w:p w:rsidR="00BE4DC0" w:rsidRDefault="00BE4DC0" w:rsidP="0035215C">
            <w:pPr>
              <w:rPr>
                <w:rFonts w:ascii="Verdana" w:hAnsi="Verdana"/>
                <w:sz w:val="16"/>
              </w:rPr>
            </w:pPr>
            <w:r>
              <w:br w:type="page"/>
            </w:r>
            <w:r>
              <w:rPr>
                <w:rFonts w:ascii="Verdana" w:hAnsi="Verdana"/>
                <w:b/>
                <w:sz w:val="16"/>
              </w:rPr>
              <w:t xml:space="preserve">DIDACTISCHE VERANTWOORDING/REFLECTIE </w:t>
            </w:r>
            <w:r>
              <w:rPr>
                <w:rFonts w:ascii="Verdana" w:hAnsi="Verdana"/>
                <w:sz w:val="16"/>
              </w:rPr>
              <w:t>in functie van ingeschatte beginsituatie of aandachtspunt voor de les</w:t>
            </w:r>
          </w:p>
          <w:p w:rsidR="00BE4DC0" w:rsidRDefault="00BE4DC0">
            <w:pPr>
              <w:rPr>
                <w:rFonts w:ascii="Verdana" w:hAnsi="Verdana"/>
                <w:sz w:val="16"/>
              </w:rPr>
            </w:pPr>
          </w:p>
          <w:p w:rsidR="00BE4DC0" w:rsidRPr="007578F9" w:rsidRDefault="00A72172" w:rsidP="007578F9">
            <w:pPr>
              <w:spacing w:line="360" w:lineRule="auto"/>
              <w:rPr>
                <w:rFonts w:cs="Arial"/>
                <w:b/>
                <w:sz w:val="18"/>
              </w:rPr>
            </w:pPr>
            <w:r w:rsidRPr="007578F9">
              <w:rPr>
                <w:rFonts w:cs="Arial"/>
                <w:b/>
                <w:sz w:val="18"/>
              </w:rPr>
              <w:t>Thema Sint en Piet:</w:t>
            </w:r>
          </w:p>
          <w:p w:rsidR="00A72172" w:rsidRPr="00A72172" w:rsidRDefault="00A72172" w:rsidP="007578F9">
            <w:pPr>
              <w:spacing w:line="360" w:lineRule="auto"/>
              <w:rPr>
                <w:rFonts w:cs="Arial"/>
                <w:sz w:val="18"/>
              </w:rPr>
            </w:pPr>
          </w:p>
          <w:p w:rsidR="00A72172" w:rsidRDefault="00A72172" w:rsidP="007578F9">
            <w:pPr>
              <w:spacing w:line="360" w:lineRule="auto"/>
              <w:jc w:val="both"/>
              <w:rPr>
                <w:rFonts w:cs="Arial"/>
                <w:sz w:val="18"/>
              </w:rPr>
            </w:pPr>
            <w:r w:rsidRPr="00A72172">
              <w:rPr>
                <w:rFonts w:cs="Arial"/>
                <w:i/>
                <w:sz w:val="18"/>
              </w:rPr>
              <w:t>Dit is een zeer dankbaar thema.</w:t>
            </w:r>
            <w:r>
              <w:rPr>
                <w:rFonts w:cs="Arial"/>
                <w:sz w:val="18"/>
              </w:rPr>
              <w:t xml:space="preserve"> Ik kreeg onmiddellijk allerlei creatieve ideeën. Zo ben ik tot de </w:t>
            </w:r>
            <w:r w:rsidRPr="000E7BD4">
              <w:rPr>
                <w:rFonts w:cs="Arial"/>
                <w:b/>
                <w:sz w:val="18"/>
              </w:rPr>
              <w:t>volge</w:t>
            </w:r>
            <w:r w:rsidR="007578F9" w:rsidRPr="000E7BD4">
              <w:rPr>
                <w:rFonts w:cs="Arial"/>
                <w:b/>
                <w:sz w:val="18"/>
              </w:rPr>
              <w:t>nde rode draad</w:t>
            </w:r>
            <w:r w:rsidR="007578F9">
              <w:rPr>
                <w:rFonts w:cs="Arial"/>
                <w:sz w:val="18"/>
              </w:rPr>
              <w:t xml:space="preserve"> gekomen die in meerdere vakken terug te vinden is:</w:t>
            </w:r>
          </w:p>
          <w:p w:rsidR="007578F9" w:rsidRDefault="000E7BD4" w:rsidP="00816352">
            <w:pPr>
              <w:spacing w:line="360" w:lineRule="auto"/>
              <w:jc w:val="both"/>
              <w:rPr>
                <w:rFonts w:cs="Arial"/>
                <w:sz w:val="18"/>
              </w:rPr>
            </w:pPr>
            <w:r>
              <w:rPr>
                <w:rFonts w:cs="Arial"/>
                <w:sz w:val="18"/>
              </w:rPr>
              <w:t xml:space="preserve">- </w:t>
            </w:r>
            <w:r w:rsidR="007578F9">
              <w:rPr>
                <w:rFonts w:cs="Arial"/>
                <w:sz w:val="18"/>
              </w:rPr>
              <w:t xml:space="preserve">Bij de introductie van het thema begin ik met </w:t>
            </w:r>
            <w:r w:rsidR="007578F9" w:rsidRPr="007578F9">
              <w:rPr>
                <w:rFonts w:cs="Arial"/>
                <w:b/>
                <w:sz w:val="18"/>
              </w:rPr>
              <w:t>een mysterieuze koffer.</w:t>
            </w:r>
            <w:r w:rsidR="007578F9">
              <w:rPr>
                <w:rFonts w:cs="Arial"/>
                <w:sz w:val="18"/>
              </w:rPr>
              <w:t xml:space="preserve"> Er hangt een cijferslot aan waardoor ze niet zomaar open te krijgen is. De leerlingen moeten hiervoor allerlei activiteiten uitvoeren. Door wie die activiteiten opgelegd zijn, is zowel voor mij als voor de leerlingen een raadsel. </w:t>
            </w:r>
            <w:r w:rsidR="00816352">
              <w:rPr>
                <w:rFonts w:cs="Arial"/>
                <w:sz w:val="18"/>
              </w:rPr>
              <w:t xml:space="preserve">Eens de opdrachten goed </w:t>
            </w:r>
            <w:r w:rsidR="007578F9">
              <w:rPr>
                <w:rFonts w:cs="Arial"/>
                <w:sz w:val="18"/>
              </w:rPr>
              <w:t>uitgevoerd</w:t>
            </w:r>
            <w:r w:rsidR="00816352">
              <w:rPr>
                <w:rFonts w:cs="Arial"/>
                <w:sz w:val="18"/>
              </w:rPr>
              <w:t xml:space="preserve"> zijn</w:t>
            </w:r>
            <w:r w:rsidR="007578F9">
              <w:rPr>
                <w:rFonts w:cs="Arial"/>
                <w:sz w:val="18"/>
              </w:rPr>
              <w:t xml:space="preserve">, kan het slot ontcijferd worden. Mijn bedoeling is </w:t>
            </w:r>
            <w:r w:rsidR="00816352">
              <w:rPr>
                <w:rFonts w:cs="Arial"/>
                <w:sz w:val="18"/>
              </w:rPr>
              <w:t xml:space="preserve">om op deze manier het enthousiasme van de leerlingen op te wekken. </w:t>
            </w:r>
            <w:r w:rsidR="00816352" w:rsidRPr="00816352">
              <w:rPr>
                <w:rFonts w:cs="Arial"/>
                <w:i/>
                <w:sz w:val="18"/>
              </w:rPr>
              <w:t>(Motivatieprincipe)</w:t>
            </w:r>
          </w:p>
          <w:p w:rsidR="000E7BD4" w:rsidRDefault="00816352" w:rsidP="00816352">
            <w:pPr>
              <w:spacing w:line="360" w:lineRule="auto"/>
              <w:jc w:val="both"/>
              <w:rPr>
                <w:rFonts w:cs="Arial"/>
                <w:sz w:val="18"/>
              </w:rPr>
            </w:pPr>
            <w:r>
              <w:rPr>
                <w:rFonts w:cs="Arial"/>
                <w:sz w:val="18"/>
              </w:rPr>
              <w:lastRenderedPageBreak/>
              <w:t xml:space="preserve">In de koffer liggen allerlei materialen die van essentieel belang zijn voor het verloop van mijn stageperiode. </w:t>
            </w:r>
            <w:r w:rsidRPr="000E7BD4">
              <w:rPr>
                <w:rFonts w:cs="Arial"/>
                <w:sz w:val="18"/>
              </w:rPr>
              <w:t>De brief</w:t>
            </w:r>
            <w:r>
              <w:rPr>
                <w:rFonts w:cs="Arial"/>
                <w:sz w:val="18"/>
              </w:rPr>
              <w:t>, geschreven door Sinterklaas, vertelt wat er van de leerlingen verwacht wordt.</w:t>
            </w:r>
          </w:p>
          <w:p w:rsidR="000E7BD4" w:rsidRDefault="00816352" w:rsidP="00816352">
            <w:pPr>
              <w:spacing w:line="360" w:lineRule="auto"/>
              <w:jc w:val="both"/>
              <w:rPr>
                <w:rFonts w:cs="Arial"/>
                <w:sz w:val="18"/>
              </w:rPr>
            </w:pPr>
            <w:r>
              <w:rPr>
                <w:rFonts w:cs="Arial"/>
                <w:sz w:val="18"/>
              </w:rPr>
              <w:t xml:space="preserve">Ik heb gekozen voor </w:t>
            </w:r>
            <w:r w:rsidRPr="000E7BD4">
              <w:rPr>
                <w:rFonts w:cs="Arial"/>
                <w:b/>
                <w:sz w:val="18"/>
              </w:rPr>
              <w:t>de volgende lesond</w:t>
            </w:r>
            <w:r w:rsidR="000E7BD4" w:rsidRPr="000E7BD4">
              <w:rPr>
                <w:rFonts w:cs="Arial"/>
                <w:b/>
                <w:sz w:val="18"/>
              </w:rPr>
              <w:t>erwerp</w:t>
            </w:r>
            <w:r w:rsidR="00FA2E59" w:rsidRPr="000E7BD4">
              <w:rPr>
                <w:rFonts w:cs="Arial"/>
                <w:b/>
                <w:sz w:val="18"/>
              </w:rPr>
              <w:t>en</w:t>
            </w:r>
            <w:r w:rsidR="000E7BD4">
              <w:rPr>
                <w:rFonts w:cs="Arial"/>
                <w:sz w:val="18"/>
              </w:rPr>
              <w:t xml:space="preserve"> en</w:t>
            </w:r>
            <w:r w:rsidR="00FA2E59">
              <w:rPr>
                <w:rFonts w:cs="Arial"/>
                <w:sz w:val="18"/>
              </w:rPr>
              <w:t xml:space="preserve"> heb rekening gehouden met verschillende werkvormen (variatie):</w:t>
            </w:r>
          </w:p>
          <w:p w:rsidR="00816352" w:rsidRPr="00816352" w:rsidRDefault="000E7BD4" w:rsidP="007578F9">
            <w:pPr>
              <w:spacing w:line="360" w:lineRule="auto"/>
              <w:rPr>
                <w:rFonts w:cs="Arial"/>
                <w:i/>
                <w:sz w:val="18"/>
              </w:rPr>
            </w:pPr>
            <w:r>
              <w:rPr>
                <w:rFonts w:cs="Arial"/>
                <w:i/>
                <w:sz w:val="18"/>
              </w:rPr>
              <w:t xml:space="preserve">- </w:t>
            </w:r>
            <w:r w:rsidR="00816352" w:rsidRPr="00816352">
              <w:rPr>
                <w:rFonts w:cs="Arial"/>
                <w:i/>
                <w:sz w:val="18"/>
              </w:rPr>
              <w:t>1. Introductie</w:t>
            </w:r>
          </w:p>
          <w:p w:rsidR="00816352" w:rsidRPr="00816352" w:rsidRDefault="000E7BD4" w:rsidP="007578F9">
            <w:pPr>
              <w:spacing w:line="360" w:lineRule="auto"/>
              <w:rPr>
                <w:rFonts w:cs="Arial"/>
                <w:i/>
                <w:sz w:val="18"/>
              </w:rPr>
            </w:pPr>
            <w:r>
              <w:rPr>
                <w:rFonts w:cs="Arial"/>
                <w:i/>
                <w:sz w:val="18"/>
              </w:rPr>
              <w:t xml:space="preserve">- </w:t>
            </w:r>
            <w:r w:rsidR="00816352" w:rsidRPr="00816352">
              <w:rPr>
                <w:rFonts w:cs="Arial"/>
                <w:i/>
                <w:sz w:val="18"/>
              </w:rPr>
              <w:t>2. Verschillende soorten Pieten</w:t>
            </w:r>
            <w:r w:rsidR="00FA2E59">
              <w:rPr>
                <w:rFonts w:cs="Arial"/>
                <w:i/>
                <w:sz w:val="18"/>
              </w:rPr>
              <w:t xml:space="preserve"> </w:t>
            </w:r>
          </w:p>
          <w:p w:rsidR="00816352" w:rsidRPr="00816352" w:rsidRDefault="000E7BD4" w:rsidP="007578F9">
            <w:pPr>
              <w:spacing w:line="360" w:lineRule="auto"/>
              <w:rPr>
                <w:rFonts w:cs="Arial"/>
                <w:i/>
                <w:sz w:val="18"/>
              </w:rPr>
            </w:pPr>
            <w:r>
              <w:rPr>
                <w:rFonts w:cs="Arial"/>
                <w:i/>
                <w:sz w:val="18"/>
              </w:rPr>
              <w:t xml:space="preserve">- </w:t>
            </w:r>
            <w:r w:rsidR="00816352" w:rsidRPr="00816352">
              <w:rPr>
                <w:rFonts w:cs="Arial"/>
                <w:i/>
                <w:sz w:val="18"/>
              </w:rPr>
              <w:t>3. Attributen van de Sint en Piet</w:t>
            </w:r>
          </w:p>
          <w:p w:rsidR="00816352" w:rsidRPr="00816352" w:rsidRDefault="000E7BD4" w:rsidP="007578F9">
            <w:pPr>
              <w:spacing w:line="360" w:lineRule="auto"/>
              <w:rPr>
                <w:rFonts w:cs="Arial"/>
                <w:i/>
                <w:sz w:val="18"/>
              </w:rPr>
            </w:pPr>
            <w:r>
              <w:rPr>
                <w:rFonts w:cs="Arial"/>
                <w:i/>
                <w:sz w:val="18"/>
              </w:rPr>
              <w:t xml:space="preserve">- </w:t>
            </w:r>
            <w:r w:rsidR="00816352" w:rsidRPr="00816352">
              <w:rPr>
                <w:rFonts w:cs="Arial"/>
                <w:i/>
                <w:sz w:val="18"/>
              </w:rPr>
              <w:t>4. Drijven en zinken</w:t>
            </w:r>
          </w:p>
          <w:p w:rsidR="00816352" w:rsidRDefault="000E7BD4" w:rsidP="007578F9">
            <w:pPr>
              <w:spacing w:line="360" w:lineRule="auto"/>
              <w:rPr>
                <w:rFonts w:cs="Arial"/>
                <w:i/>
                <w:sz w:val="18"/>
              </w:rPr>
            </w:pPr>
            <w:r>
              <w:rPr>
                <w:rFonts w:cs="Arial"/>
                <w:i/>
                <w:sz w:val="18"/>
              </w:rPr>
              <w:t xml:space="preserve">- </w:t>
            </w:r>
            <w:r w:rsidR="00816352" w:rsidRPr="00816352">
              <w:rPr>
                <w:rFonts w:cs="Arial"/>
                <w:i/>
                <w:sz w:val="18"/>
              </w:rPr>
              <w:t xml:space="preserve">5. </w:t>
            </w:r>
            <w:r w:rsidR="00816352">
              <w:rPr>
                <w:rFonts w:cs="Arial"/>
                <w:i/>
                <w:sz w:val="18"/>
              </w:rPr>
              <w:t>Speelgoed van vroeger en nu</w:t>
            </w:r>
          </w:p>
          <w:p w:rsidR="000E7BD4" w:rsidRDefault="000E7BD4" w:rsidP="007578F9">
            <w:pPr>
              <w:spacing w:line="360" w:lineRule="auto"/>
              <w:rPr>
                <w:rFonts w:cs="Arial"/>
                <w:i/>
                <w:sz w:val="18"/>
              </w:rPr>
            </w:pPr>
            <w:r>
              <w:rPr>
                <w:rFonts w:cs="Arial"/>
                <w:i/>
                <w:sz w:val="18"/>
              </w:rPr>
              <w:t>- Prentenboeken, groepswerken, klassikaal en/of individueel, spelvormen, videofragmenten, …</w:t>
            </w:r>
          </w:p>
          <w:p w:rsidR="00816352" w:rsidRDefault="00816352" w:rsidP="00FA2E59">
            <w:pPr>
              <w:spacing w:line="360" w:lineRule="auto"/>
              <w:jc w:val="both"/>
              <w:rPr>
                <w:rFonts w:cs="Arial"/>
                <w:sz w:val="18"/>
              </w:rPr>
            </w:pPr>
            <w:r>
              <w:rPr>
                <w:rFonts w:cs="Arial"/>
                <w:sz w:val="18"/>
              </w:rPr>
              <w:t xml:space="preserve">Na het voorlezen van de brief, gaan we onmiddellijk aan de slag. De verschillende soorten Pieten worden klassikaal opgesomd zodat ik later kan vertellen dat we het beroep van </w:t>
            </w:r>
            <w:r w:rsidRPr="00FA2E59">
              <w:rPr>
                <w:rFonts w:cs="Arial"/>
                <w:i/>
                <w:sz w:val="18"/>
              </w:rPr>
              <w:t xml:space="preserve">de mijterpieten, </w:t>
            </w:r>
            <w:r w:rsidR="00FA2E59" w:rsidRPr="00FA2E59">
              <w:rPr>
                <w:rFonts w:cs="Arial"/>
                <w:i/>
                <w:sz w:val="18"/>
              </w:rPr>
              <w:t>matroospieten en speelgoedfabriekpieten</w:t>
            </w:r>
            <w:r w:rsidR="00FA2E59">
              <w:rPr>
                <w:rFonts w:cs="Arial"/>
                <w:sz w:val="18"/>
              </w:rPr>
              <w:t xml:space="preserve"> verder gaan uitdiepen. Zo wil ik de leerlingen blijven motiveren. </w:t>
            </w:r>
          </w:p>
          <w:p w:rsidR="00BE4DC0" w:rsidRPr="00FA2E59" w:rsidRDefault="000E7BD4" w:rsidP="00FA2E59">
            <w:pPr>
              <w:spacing w:line="360" w:lineRule="auto"/>
              <w:jc w:val="both"/>
              <w:rPr>
                <w:rFonts w:cs="Arial"/>
                <w:sz w:val="18"/>
              </w:rPr>
            </w:pPr>
            <w:r>
              <w:rPr>
                <w:rFonts w:cs="Arial"/>
                <w:sz w:val="18"/>
              </w:rPr>
              <w:t xml:space="preserve">- </w:t>
            </w:r>
            <w:r w:rsidR="00FA2E59">
              <w:rPr>
                <w:rFonts w:cs="Arial"/>
                <w:sz w:val="18"/>
              </w:rPr>
              <w:t xml:space="preserve">Het thema wordt bij muzische vorming op een ludieke manier </w:t>
            </w:r>
            <w:r w:rsidR="00FA2E59" w:rsidRPr="000E7BD4">
              <w:rPr>
                <w:rFonts w:cs="Arial"/>
                <w:b/>
                <w:sz w:val="18"/>
              </w:rPr>
              <w:t>afgesloten</w:t>
            </w:r>
            <w:r w:rsidR="00FA2E59">
              <w:rPr>
                <w:rFonts w:cs="Arial"/>
                <w:sz w:val="18"/>
              </w:rPr>
              <w:t xml:space="preserve"> door alweer een brief van de Sint. Hebben de leerlingen het vooropgestelde doel bereikt? Zo ja, krijgen ze een pietendiploma meer naar huis.</w:t>
            </w:r>
            <w:bookmarkStart w:id="0" w:name="_GoBack"/>
            <w:bookmarkEnd w:id="0"/>
          </w:p>
        </w:tc>
      </w:tr>
    </w:tbl>
    <w:p w:rsidR="006955E2" w:rsidRPr="007578F9" w:rsidRDefault="006955E2" w:rsidP="007578F9">
      <w:pPr>
        <w:tabs>
          <w:tab w:val="left" w:pos="1665"/>
        </w:tabs>
        <w:rPr>
          <w:rFonts w:ascii="Verdana" w:hAnsi="Verdana"/>
          <w:sz w:val="14"/>
        </w:rPr>
      </w:pPr>
    </w:p>
    <w:sectPr w:rsidR="006955E2" w:rsidRPr="007578F9" w:rsidSect="006955E2">
      <w:footerReference w:type="default" r:id="rId12"/>
      <w:pgSz w:w="11906" w:h="16838"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46" w:rsidRDefault="00366C46">
      <w:r>
        <w:separator/>
      </w:r>
    </w:p>
  </w:endnote>
  <w:endnote w:type="continuationSeparator" w:id="0">
    <w:p w:rsidR="00366C46" w:rsidRDefault="0036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5A" w:rsidRPr="0062425A" w:rsidRDefault="0062425A" w:rsidP="000F05B4">
    <w:pPr>
      <w:pStyle w:val="Voettekst"/>
      <w:tabs>
        <w:tab w:val="clear" w:pos="9072"/>
        <w:tab w:val="right" w:pos="10773"/>
      </w:tabs>
      <w:rPr>
        <w:sz w:val="16"/>
        <w:szCs w:val="16"/>
      </w:rPr>
    </w:pPr>
    <w:r>
      <w:rPr>
        <w:sz w:val="16"/>
        <w:szCs w:val="16"/>
      </w:rPr>
      <w:tab/>
    </w:r>
    <w:r>
      <w:rPr>
        <w:sz w:val="16"/>
        <w:szCs w:val="16"/>
      </w:rPr>
      <w:tab/>
    </w:r>
    <w:r w:rsidR="00315DDD">
      <w:rPr>
        <w:sz w:val="16"/>
        <w:szCs w:val="16"/>
      </w:rPr>
      <w:fldChar w:fldCharType="begin"/>
    </w:r>
    <w:r>
      <w:rPr>
        <w:sz w:val="16"/>
        <w:szCs w:val="16"/>
      </w:rPr>
      <w:instrText xml:space="preserve"> PAGE  \* Arabic  \* MERGEFORMAT </w:instrText>
    </w:r>
    <w:r w:rsidR="00315DDD">
      <w:rPr>
        <w:sz w:val="16"/>
        <w:szCs w:val="16"/>
      </w:rPr>
      <w:fldChar w:fldCharType="separate"/>
    </w:r>
    <w:r w:rsidR="000E7BD4">
      <w:rPr>
        <w:noProof/>
        <w:sz w:val="16"/>
        <w:szCs w:val="16"/>
      </w:rPr>
      <w:t>5</w:t>
    </w:r>
    <w:r w:rsidR="00315DD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46" w:rsidRDefault="00366C46">
      <w:r>
        <w:separator/>
      </w:r>
    </w:p>
  </w:footnote>
  <w:footnote w:type="continuationSeparator" w:id="0">
    <w:p w:rsidR="00366C46" w:rsidRDefault="0036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468E"/>
    <w:multiLevelType w:val="multilevel"/>
    <w:tmpl w:val="0F207E96"/>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9EE7334"/>
    <w:multiLevelType w:val="hybridMultilevel"/>
    <w:tmpl w:val="7E46B3C4"/>
    <w:lvl w:ilvl="0" w:tplc="492A3748">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957C65"/>
    <w:multiLevelType w:val="hybridMultilevel"/>
    <w:tmpl w:val="6B1A21F4"/>
    <w:lvl w:ilvl="0" w:tplc="F324481A">
      <w:start w:val="1"/>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DAB2403"/>
    <w:multiLevelType w:val="hybridMultilevel"/>
    <w:tmpl w:val="909087BA"/>
    <w:lvl w:ilvl="0" w:tplc="2C0C2466">
      <w:start w:val="1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593929"/>
    <w:multiLevelType w:val="hybridMultilevel"/>
    <w:tmpl w:val="F7D41E50"/>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D224A4C"/>
    <w:multiLevelType w:val="hybridMultilevel"/>
    <w:tmpl w:val="393E52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BD77204"/>
    <w:multiLevelType w:val="multilevel"/>
    <w:tmpl w:val="87008E00"/>
    <w:lvl w:ilvl="0">
      <w:start w:val="2"/>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C4"/>
    <w:rsid w:val="00060548"/>
    <w:rsid w:val="00062882"/>
    <w:rsid w:val="00065D97"/>
    <w:rsid w:val="00074EAF"/>
    <w:rsid w:val="00091D8B"/>
    <w:rsid w:val="000E7BD4"/>
    <w:rsid w:val="000F05B4"/>
    <w:rsid w:val="00103DEB"/>
    <w:rsid w:val="00126404"/>
    <w:rsid w:val="001579C5"/>
    <w:rsid w:val="00195367"/>
    <w:rsid w:val="001A54E0"/>
    <w:rsid w:val="00235FEA"/>
    <w:rsid w:val="0026597D"/>
    <w:rsid w:val="0031169B"/>
    <w:rsid w:val="00315DDD"/>
    <w:rsid w:val="0035215C"/>
    <w:rsid w:val="00366C46"/>
    <w:rsid w:val="003B19B6"/>
    <w:rsid w:val="004757BA"/>
    <w:rsid w:val="00490C55"/>
    <w:rsid w:val="00502F32"/>
    <w:rsid w:val="005702C4"/>
    <w:rsid w:val="005E0F22"/>
    <w:rsid w:val="005E2237"/>
    <w:rsid w:val="00623E35"/>
    <w:rsid w:val="0062425A"/>
    <w:rsid w:val="00627DC5"/>
    <w:rsid w:val="00674FA6"/>
    <w:rsid w:val="006955E2"/>
    <w:rsid w:val="006A682A"/>
    <w:rsid w:val="006C347F"/>
    <w:rsid w:val="006E3AF0"/>
    <w:rsid w:val="0072566D"/>
    <w:rsid w:val="007578F9"/>
    <w:rsid w:val="007D4439"/>
    <w:rsid w:val="007E1911"/>
    <w:rsid w:val="00812D39"/>
    <w:rsid w:val="00816352"/>
    <w:rsid w:val="009015DD"/>
    <w:rsid w:val="009579AC"/>
    <w:rsid w:val="009C4524"/>
    <w:rsid w:val="009D3247"/>
    <w:rsid w:val="00A16520"/>
    <w:rsid w:val="00A72172"/>
    <w:rsid w:val="00AC5768"/>
    <w:rsid w:val="00B06EA7"/>
    <w:rsid w:val="00B250C9"/>
    <w:rsid w:val="00BE4DC0"/>
    <w:rsid w:val="00C0498C"/>
    <w:rsid w:val="00C20755"/>
    <w:rsid w:val="00D83A12"/>
    <w:rsid w:val="00E14255"/>
    <w:rsid w:val="00E14610"/>
    <w:rsid w:val="00E505A6"/>
    <w:rsid w:val="00E5605E"/>
    <w:rsid w:val="00EE6C1A"/>
    <w:rsid w:val="00EE7778"/>
    <w:rsid w:val="00F16A27"/>
    <w:rsid w:val="00F65CD1"/>
    <w:rsid w:val="00F73083"/>
    <w:rsid w:val="00F9163C"/>
    <w:rsid w:val="00FA2E59"/>
    <w:rsid w:val="00FC12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CCD671-DA55-497C-9866-E277459F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54E0"/>
    <w:rPr>
      <w:rFonts w:ascii="Arial" w:hAnsi="Arial"/>
      <w:sz w:val="24"/>
      <w:lang w:eastAsia="nl-NL"/>
    </w:rPr>
  </w:style>
  <w:style w:type="paragraph" w:styleId="Kop1">
    <w:name w:val="heading 1"/>
    <w:basedOn w:val="Standaard"/>
    <w:next w:val="Standaard"/>
    <w:qFormat/>
    <w:rsid w:val="001A54E0"/>
    <w:pPr>
      <w:keepNext/>
      <w:jc w:val="center"/>
      <w:outlineLvl w:val="0"/>
    </w:pPr>
    <w:rPr>
      <w:b/>
    </w:rPr>
  </w:style>
  <w:style w:type="paragraph" w:styleId="Kop2">
    <w:name w:val="heading 2"/>
    <w:basedOn w:val="Standaard"/>
    <w:next w:val="Standaard"/>
    <w:qFormat/>
    <w:rsid w:val="001A54E0"/>
    <w:pPr>
      <w:keepNext/>
      <w:spacing w:before="60"/>
      <w:jc w:val="center"/>
      <w:outlineLvl w:val="1"/>
    </w:pPr>
    <w:rPr>
      <w:b/>
      <w:lang w:val="nl-NL"/>
    </w:rPr>
  </w:style>
  <w:style w:type="paragraph" w:styleId="Kop3">
    <w:name w:val="heading 3"/>
    <w:basedOn w:val="Standaard"/>
    <w:next w:val="Standaard"/>
    <w:qFormat/>
    <w:rsid w:val="001A54E0"/>
    <w:pPr>
      <w:keepNext/>
      <w:outlineLvl w:val="2"/>
    </w:pPr>
    <w:rPr>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BIN">
    <w:name w:val="Opmaakprofiel BIN"/>
    <w:basedOn w:val="Standaard"/>
    <w:uiPriority w:val="99"/>
    <w:rsid w:val="001A54E0"/>
    <w:pPr>
      <w:tabs>
        <w:tab w:val="left" w:pos="284"/>
        <w:tab w:val="left" w:pos="567"/>
        <w:tab w:val="left" w:pos="851"/>
        <w:tab w:val="left" w:pos="1134"/>
        <w:tab w:val="left" w:pos="2268"/>
        <w:tab w:val="left" w:pos="3402"/>
        <w:tab w:val="right" w:pos="9072"/>
      </w:tabs>
    </w:pPr>
    <w:rPr>
      <w:sz w:val="22"/>
      <w:lang w:val="nl"/>
    </w:rPr>
  </w:style>
  <w:style w:type="paragraph" w:styleId="Plattetekstinspringen">
    <w:name w:val="Body Text Indent"/>
    <w:basedOn w:val="Standaard"/>
    <w:rsid w:val="001A54E0"/>
    <w:pPr>
      <w:ind w:left="142"/>
    </w:pPr>
    <w:rPr>
      <w:sz w:val="18"/>
    </w:rPr>
  </w:style>
  <w:style w:type="paragraph" w:styleId="Plattetekstinspringen2">
    <w:name w:val="Body Text Indent 2"/>
    <w:basedOn w:val="Standaard"/>
    <w:rsid w:val="001A54E0"/>
    <w:pPr>
      <w:ind w:left="142"/>
      <w:jc w:val="center"/>
    </w:pPr>
    <w:rPr>
      <w:sz w:val="16"/>
    </w:rPr>
  </w:style>
  <w:style w:type="paragraph" w:styleId="Koptekst">
    <w:name w:val="header"/>
    <w:basedOn w:val="Standaard"/>
    <w:link w:val="KoptekstChar"/>
    <w:uiPriority w:val="99"/>
    <w:rsid w:val="001A54E0"/>
    <w:pPr>
      <w:tabs>
        <w:tab w:val="center" w:pos="4536"/>
        <w:tab w:val="right" w:pos="9072"/>
      </w:tabs>
    </w:pPr>
  </w:style>
  <w:style w:type="paragraph" w:styleId="Voettekst">
    <w:name w:val="footer"/>
    <w:basedOn w:val="Standaard"/>
    <w:link w:val="VoettekstChar"/>
    <w:uiPriority w:val="99"/>
    <w:rsid w:val="001A54E0"/>
    <w:pPr>
      <w:tabs>
        <w:tab w:val="center" w:pos="4536"/>
        <w:tab w:val="right" w:pos="9072"/>
      </w:tabs>
    </w:pPr>
  </w:style>
  <w:style w:type="character" w:styleId="Paginanummer">
    <w:name w:val="page number"/>
    <w:basedOn w:val="Standaardalinea-lettertype"/>
    <w:rsid w:val="001A54E0"/>
  </w:style>
  <w:style w:type="character" w:customStyle="1" w:styleId="VoettekstChar">
    <w:name w:val="Voettekst Char"/>
    <w:basedOn w:val="Standaardalinea-lettertype"/>
    <w:link w:val="Voettekst"/>
    <w:uiPriority w:val="99"/>
    <w:rsid w:val="0062425A"/>
    <w:rPr>
      <w:rFonts w:ascii="Arial" w:hAnsi="Arial"/>
      <w:sz w:val="24"/>
      <w:lang w:eastAsia="nl-NL"/>
    </w:rPr>
  </w:style>
  <w:style w:type="table" w:styleId="Tabelraster">
    <w:name w:val="Table Grid"/>
    <w:basedOn w:val="Standaardtabel"/>
    <w:rsid w:val="00EE7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E7778"/>
    <w:rPr>
      <w:rFonts w:ascii="Tahoma" w:hAnsi="Tahoma" w:cs="Tahoma"/>
      <w:sz w:val="16"/>
      <w:szCs w:val="16"/>
    </w:rPr>
  </w:style>
  <w:style w:type="character" w:customStyle="1" w:styleId="BallontekstChar">
    <w:name w:val="Ballontekst Char"/>
    <w:basedOn w:val="Standaardalinea-lettertype"/>
    <w:link w:val="Ballontekst"/>
    <w:rsid w:val="00EE7778"/>
    <w:rPr>
      <w:rFonts w:ascii="Tahoma" w:hAnsi="Tahoma" w:cs="Tahoma"/>
      <w:sz w:val="16"/>
      <w:szCs w:val="16"/>
      <w:lang w:eastAsia="nl-NL"/>
    </w:rPr>
  </w:style>
  <w:style w:type="character" w:customStyle="1" w:styleId="KoptekstChar">
    <w:name w:val="Koptekst Char"/>
    <w:basedOn w:val="Standaardalinea-lettertype"/>
    <w:link w:val="Koptekst"/>
    <w:uiPriority w:val="99"/>
    <w:rsid w:val="001579C5"/>
    <w:rPr>
      <w:rFonts w:ascii="Arial" w:hAnsi="Arial"/>
      <w:sz w:val="24"/>
      <w:lang w:eastAsia="nl-NL"/>
    </w:rPr>
  </w:style>
  <w:style w:type="paragraph" w:styleId="Lijstalinea">
    <w:name w:val="List Paragraph"/>
    <w:basedOn w:val="Standaard"/>
    <w:uiPriority w:val="34"/>
    <w:qFormat/>
    <w:rsid w:val="00B250C9"/>
    <w:pPr>
      <w:ind w:left="720"/>
      <w:contextualSpacing/>
    </w:pPr>
  </w:style>
  <w:style w:type="character" w:styleId="Hyperlink">
    <w:name w:val="Hyperlink"/>
    <w:basedOn w:val="Standaardalinea-lettertype"/>
    <w:unhideWhenUsed/>
    <w:rsid w:val="0031169B"/>
    <w:rPr>
      <w:color w:val="0000FF" w:themeColor="hyperlink"/>
      <w:u w:val="single"/>
    </w:rPr>
  </w:style>
  <w:style w:type="paragraph" w:styleId="Normaalweb">
    <w:name w:val="Normal (Web)"/>
    <w:basedOn w:val="Standaard"/>
    <w:uiPriority w:val="99"/>
    <w:semiHidden/>
    <w:unhideWhenUsed/>
    <w:rsid w:val="00103DEB"/>
    <w:pPr>
      <w:spacing w:before="100" w:beforeAutospacing="1" w:after="100" w:afterAutospacing="1"/>
    </w:pPr>
    <w:rPr>
      <w:rFonts w:ascii="Times New Roman" w:hAnsi="Times New Roman"/>
      <w:szCs w:val="24"/>
      <w:lang w:eastAsia="nl-BE"/>
    </w:rPr>
  </w:style>
  <w:style w:type="character" w:customStyle="1" w:styleId="apple-converted-space">
    <w:name w:val="apple-converted-space"/>
    <w:basedOn w:val="Standaardalinea-lettertype"/>
    <w:rsid w:val="00C0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9421">
      <w:bodyDiv w:val="1"/>
      <w:marLeft w:val="0"/>
      <w:marRight w:val="0"/>
      <w:marTop w:val="0"/>
      <w:marBottom w:val="0"/>
      <w:divBdr>
        <w:top w:val="none" w:sz="0" w:space="0" w:color="auto"/>
        <w:left w:val="none" w:sz="0" w:space="0" w:color="auto"/>
        <w:bottom w:val="none" w:sz="0" w:space="0" w:color="auto"/>
        <w:right w:val="none" w:sz="0" w:space="0" w:color="auto"/>
      </w:divBdr>
      <w:divsChild>
        <w:div w:id="627705385">
          <w:marLeft w:val="0"/>
          <w:marRight w:val="0"/>
          <w:marTop w:val="0"/>
          <w:marBottom w:val="0"/>
          <w:divBdr>
            <w:top w:val="none" w:sz="0" w:space="0" w:color="auto"/>
            <w:left w:val="none" w:sz="0" w:space="0" w:color="auto"/>
            <w:bottom w:val="none" w:sz="0" w:space="0" w:color="auto"/>
            <w:right w:val="none" w:sz="0" w:space="0" w:color="auto"/>
          </w:divBdr>
        </w:div>
        <w:div w:id="1486311449">
          <w:marLeft w:val="0"/>
          <w:marRight w:val="0"/>
          <w:marTop w:val="0"/>
          <w:marBottom w:val="0"/>
          <w:divBdr>
            <w:top w:val="none" w:sz="0" w:space="0" w:color="auto"/>
            <w:left w:val="none" w:sz="0" w:space="0" w:color="auto"/>
            <w:bottom w:val="none" w:sz="0" w:space="0" w:color="auto"/>
            <w:right w:val="none" w:sz="0" w:space="0" w:color="auto"/>
          </w:divBdr>
        </w:div>
        <w:div w:id="1851945491">
          <w:marLeft w:val="0"/>
          <w:marRight w:val="0"/>
          <w:marTop w:val="0"/>
          <w:marBottom w:val="0"/>
          <w:divBdr>
            <w:top w:val="none" w:sz="0" w:space="0" w:color="auto"/>
            <w:left w:val="none" w:sz="0" w:space="0" w:color="auto"/>
            <w:bottom w:val="none" w:sz="0" w:space="0" w:color="auto"/>
            <w:right w:val="none" w:sz="0" w:space="0" w:color="auto"/>
          </w:divBdr>
        </w:div>
        <w:div w:id="817764911">
          <w:marLeft w:val="0"/>
          <w:marRight w:val="0"/>
          <w:marTop w:val="0"/>
          <w:marBottom w:val="0"/>
          <w:divBdr>
            <w:top w:val="none" w:sz="0" w:space="0" w:color="auto"/>
            <w:left w:val="none" w:sz="0" w:space="0" w:color="auto"/>
            <w:bottom w:val="none" w:sz="0" w:space="0" w:color="auto"/>
            <w:right w:val="none" w:sz="0" w:space="0" w:color="auto"/>
          </w:divBdr>
        </w:div>
        <w:div w:id="212666892">
          <w:marLeft w:val="0"/>
          <w:marRight w:val="0"/>
          <w:marTop w:val="0"/>
          <w:marBottom w:val="0"/>
          <w:divBdr>
            <w:top w:val="none" w:sz="0" w:space="0" w:color="auto"/>
            <w:left w:val="none" w:sz="0" w:space="0" w:color="auto"/>
            <w:bottom w:val="none" w:sz="0" w:space="0" w:color="auto"/>
            <w:right w:val="none" w:sz="0" w:space="0" w:color="auto"/>
          </w:divBdr>
        </w:div>
        <w:div w:id="1928074450">
          <w:marLeft w:val="0"/>
          <w:marRight w:val="0"/>
          <w:marTop w:val="0"/>
          <w:marBottom w:val="0"/>
          <w:divBdr>
            <w:top w:val="none" w:sz="0" w:space="0" w:color="auto"/>
            <w:left w:val="none" w:sz="0" w:space="0" w:color="auto"/>
            <w:bottom w:val="none" w:sz="0" w:space="0" w:color="auto"/>
            <w:right w:val="none" w:sz="0" w:space="0" w:color="auto"/>
          </w:divBdr>
        </w:div>
      </w:divsChild>
    </w:div>
    <w:div w:id="242296219">
      <w:bodyDiv w:val="1"/>
      <w:marLeft w:val="0"/>
      <w:marRight w:val="0"/>
      <w:marTop w:val="0"/>
      <w:marBottom w:val="0"/>
      <w:divBdr>
        <w:top w:val="none" w:sz="0" w:space="0" w:color="auto"/>
        <w:left w:val="none" w:sz="0" w:space="0" w:color="auto"/>
        <w:bottom w:val="none" w:sz="0" w:space="0" w:color="auto"/>
        <w:right w:val="none" w:sz="0" w:space="0" w:color="auto"/>
      </w:divBdr>
      <w:divsChild>
        <w:div w:id="583993369">
          <w:marLeft w:val="0"/>
          <w:marRight w:val="0"/>
          <w:marTop w:val="0"/>
          <w:marBottom w:val="0"/>
          <w:divBdr>
            <w:top w:val="none" w:sz="0" w:space="0" w:color="auto"/>
            <w:left w:val="none" w:sz="0" w:space="0" w:color="auto"/>
            <w:bottom w:val="none" w:sz="0" w:space="0" w:color="auto"/>
            <w:right w:val="none" w:sz="0" w:space="0" w:color="auto"/>
          </w:divBdr>
        </w:div>
        <w:div w:id="942491532">
          <w:marLeft w:val="0"/>
          <w:marRight w:val="0"/>
          <w:marTop w:val="0"/>
          <w:marBottom w:val="0"/>
          <w:divBdr>
            <w:top w:val="none" w:sz="0" w:space="0" w:color="auto"/>
            <w:left w:val="none" w:sz="0" w:space="0" w:color="auto"/>
            <w:bottom w:val="none" w:sz="0" w:space="0" w:color="auto"/>
            <w:right w:val="none" w:sz="0" w:space="0" w:color="auto"/>
          </w:divBdr>
        </w:div>
        <w:div w:id="1459110060">
          <w:marLeft w:val="0"/>
          <w:marRight w:val="0"/>
          <w:marTop w:val="0"/>
          <w:marBottom w:val="0"/>
          <w:divBdr>
            <w:top w:val="none" w:sz="0" w:space="0" w:color="auto"/>
            <w:left w:val="none" w:sz="0" w:space="0" w:color="auto"/>
            <w:bottom w:val="none" w:sz="0" w:space="0" w:color="auto"/>
            <w:right w:val="none" w:sz="0" w:space="0" w:color="auto"/>
          </w:divBdr>
        </w:div>
      </w:divsChild>
    </w:div>
    <w:div w:id="674453222">
      <w:bodyDiv w:val="1"/>
      <w:marLeft w:val="0"/>
      <w:marRight w:val="0"/>
      <w:marTop w:val="0"/>
      <w:marBottom w:val="0"/>
      <w:divBdr>
        <w:top w:val="none" w:sz="0" w:space="0" w:color="auto"/>
        <w:left w:val="none" w:sz="0" w:space="0" w:color="auto"/>
        <w:bottom w:val="none" w:sz="0" w:space="0" w:color="auto"/>
        <w:right w:val="none" w:sz="0" w:space="0" w:color="auto"/>
      </w:divBdr>
    </w:div>
    <w:div w:id="704863425">
      <w:bodyDiv w:val="1"/>
      <w:marLeft w:val="0"/>
      <w:marRight w:val="0"/>
      <w:marTop w:val="0"/>
      <w:marBottom w:val="0"/>
      <w:divBdr>
        <w:top w:val="none" w:sz="0" w:space="0" w:color="auto"/>
        <w:left w:val="none" w:sz="0" w:space="0" w:color="auto"/>
        <w:bottom w:val="none" w:sz="0" w:space="0" w:color="auto"/>
        <w:right w:val="none" w:sz="0" w:space="0" w:color="auto"/>
      </w:divBdr>
      <w:divsChild>
        <w:div w:id="1752585320">
          <w:marLeft w:val="0"/>
          <w:marRight w:val="0"/>
          <w:marTop w:val="0"/>
          <w:marBottom w:val="0"/>
          <w:divBdr>
            <w:top w:val="none" w:sz="0" w:space="0" w:color="auto"/>
            <w:left w:val="none" w:sz="0" w:space="0" w:color="auto"/>
            <w:bottom w:val="none" w:sz="0" w:space="0" w:color="auto"/>
            <w:right w:val="none" w:sz="0" w:space="0" w:color="auto"/>
          </w:divBdr>
        </w:div>
        <w:div w:id="883909116">
          <w:marLeft w:val="0"/>
          <w:marRight w:val="0"/>
          <w:marTop w:val="0"/>
          <w:marBottom w:val="0"/>
          <w:divBdr>
            <w:top w:val="none" w:sz="0" w:space="0" w:color="auto"/>
            <w:left w:val="none" w:sz="0" w:space="0" w:color="auto"/>
            <w:bottom w:val="none" w:sz="0" w:space="0" w:color="auto"/>
            <w:right w:val="none" w:sz="0" w:space="0" w:color="auto"/>
          </w:divBdr>
        </w:div>
        <w:div w:id="520825393">
          <w:marLeft w:val="0"/>
          <w:marRight w:val="0"/>
          <w:marTop w:val="0"/>
          <w:marBottom w:val="0"/>
          <w:divBdr>
            <w:top w:val="none" w:sz="0" w:space="0" w:color="auto"/>
            <w:left w:val="none" w:sz="0" w:space="0" w:color="auto"/>
            <w:bottom w:val="none" w:sz="0" w:space="0" w:color="auto"/>
            <w:right w:val="none" w:sz="0" w:space="0" w:color="auto"/>
          </w:divBdr>
        </w:div>
      </w:divsChild>
    </w:div>
    <w:div w:id="744300381">
      <w:bodyDiv w:val="1"/>
      <w:marLeft w:val="0"/>
      <w:marRight w:val="0"/>
      <w:marTop w:val="0"/>
      <w:marBottom w:val="0"/>
      <w:divBdr>
        <w:top w:val="none" w:sz="0" w:space="0" w:color="auto"/>
        <w:left w:val="none" w:sz="0" w:space="0" w:color="auto"/>
        <w:bottom w:val="none" w:sz="0" w:space="0" w:color="auto"/>
        <w:right w:val="none" w:sz="0" w:space="0" w:color="auto"/>
      </w:divBdr>
      <w:divsChild>
        <w:div w:id="109056790">
          <w:marLeft w:val="0"/>
          <w:marRight w:val="0"/>
          <w:marTop w:val="0"/>
          <w:marBottom w:val="0"/>
          <w:divBdr>
            <w:top w:val="none" w:sz="0" w:space="0" w:color="auto"/>
            <w:left w:val="none" w:sz="0" w:space="0" w:color="auto"/>
            <w:bottom w:val="none" w:sz="0" w:space="0" w:color="auto"/>
            <w:right w:val="none" w:sz="0" w:space="0" w:color="auto"/>
          </w:divBdr>
        </w:div>
        <w:div w:id="1347707377">
          <w:marLeft w:val="0"/>
          <w:marRight w:val="0"/>
          <w:marTop w:val="0"/>
          <w:marBottom w:val="0"/>
          <w:divBdr>
            <w:top w:val="none" w:sz="0" w:space="0" w:color="auto"/>
            <w:left w:val="none" w:sz="0" w:space="0" w:color="auto"/>
            <w:bottom w:val="none" w:sz="0" w:space="0" w:color="auto"/>
            <w:right w:val="none" w:sz="0" w:space="0" w:color="auto"/>
          </w:divBdr>
        </w:div>
        <w:div w:id="114522003">
          <w:marLeft w:val="0"/>
          <w:marRight w:val="0"/>
          <w:marTop w:val="0"/>
          <w:marBottom w:val="0"/>
          <w:divBdr>
            <w:top w:val="none" w:sz="0" w:space="0" w:color="auto"/>
            <w:left w:val="none" w:sz="0" w:space="0" w:color="auto"/>
            <w:bottom w:val="none" w:sz="0" w:space="0" w:color="auto"/>
            <w:right w:val="none" w:sz="0" w:space="0" w:color="auto"/>
          </w:divBdr>
        </w:div>
      </w:divsChild>
    </w:div>
    <w:div w:id="752045530">
      <w:bodyDiv w:val="1"/>
      <w:marLeft w:val="0"/>
      <w:marRight w:val="0"/>
      <w:marTop w:val="0"/>
      <w:marBottom w:val="0"/>
      <w:divBdr>
        <w:top w:val="none" w:sz="0" w:space="0" w:color="auto"/>
        <w:left w:val="none" w:sz="0" w:space="0" w:color="auto"/>
        <w:bottom w:val="none" w:sz="0" w:space="0" w:color="auto"/>
        <w:right w:val="none" w:sz="0" w:space="0" w:color="auto"/>
      </w:divBdr>
      <w:divsChild>
        <w:div w:id="1369139061">
          <w:marLeft w:val="0"/>
          <w:marRight w:val="0"/>
          <w:marTop w:val="0"/>
          <w:marBottom w:val="0"/>
          <w:divBdr>
            <w:top w:val="none" w:sz="0" w:space="0" w:color="auto"/>
            <w:left w:val="none" w:sz="0" w:space="0" w:color="auto"/>
            <w:bottom w:val="none" w:sz="0" w:space="0" w:color="auto"/>
            <w:right w:val="none" w:sz="0" w:space="0" w:color="auto"/>
          </w:divBdr>
        </w:div>
        <w:div w:id="573857699">
          <w:marLeft w:val="0"/>
          <w:marRight w:val="0"/>
          <w:marTop w:val="0"/>
          <w:marBottom w:val="0"/>
          <w:divBdr>
            <w:top w:val="none" w:sz="0" w:space="0" w:color="auto"/>
            <w:left w:val="none" w:sz="0" w:space="0" w:color="auto"/>
            <w:bottom w:val="none" w:sz="0" w:space="0" w:color="auto"/>
            <w:right w:val="none" w:sz="0" w:space="0" w:color="auto"/>
          </w:divBdr>
        </w:div>
        <w:div w:id="465974140">
          <w:marLeft w:val="0"/>
          <w:marRight w:val="0"/>
          <w:marTop w:val="0"/>
          <w:marBottom w:val="0"/>
          <w:divBdr>
            <w:top w:val="none" w:sz="0" w:space="0" w:color="auto"/>
            <w:left w:val="none" w:sz="0" w:space="0" w:color="auto"/>
            <w:bottom w:val="none" w:sz="0" w:space="0" w:color="auto"/>
            <w:right w:val="none" w:sz="0" w:space="0" w:color="auto"/>
          </w:divBdr>
        </w:div>
      </w:divsChild>
    </w:div>
    <w:div w:id="982779312">
      <w:bodyDiv w:val="1"/>
      <w:marLeft w:val="0"/>
      <w:marRight w:val="0"/>
      <w:marTop w:val="0"/>
      <w:marBottom w:val="0"/>
      <w:divBdr>
        <w:top w:val="none" w:sz="0" w:space="0" w:color="auto"/>
        <w:left w:val="none" w:sz="0" w:space="0" w:color="auto"/>
        <w:bottom w:val="none" w:sz="0" w:space="0" w:color="auto"/>
        <w:right w:val="none" w:sz="0" w:space="0" w:color="auto"/>
      </w:divBdr>
    </w:div>
    <w:div w:id="1041594532">
      <w:bodyDiv w:val="1"/>
      <w:marLeft w:val="0"/>
      <w:marRight w:val="0"/>
      <w:marTop w:val="0"/>
      <w:marBottom w:val="0"/>
      <w:divBdr>
        <w:top w:val="none" w:sz="0" w:space="0" w:color="auto"/>
        <w:left w:val="none" w:sz="0" w:space="0" w:color="auto"/>
        <w:bottom w:val="none" w:sz="0" w:space="0" w:color="auto"/>
        <w:right w:val="none" w:sz="0" w:space="0" w:color="auto"/>
      </w:divBdr>
    </w:div>
    <w:div w:id="1126702422">
      <w:bodyDiv w:val="1"/>
      <w:marLeft w:val="0"/>
      <w:marRight w:val="0"/>
      <w:marTop w:val="0"/>
      <w:marBottom w:val="0"/>
      <w:divBdr>
        <w:top w:val="none" w:sz="0" w:space="0" w:color="auto"/>
        <w:left w:val="none" w:sz="0" w:space="0" w:color="auto"/>
        <w:bottom w:val="none" w:sz="0" w:space="0" w:color="auto"/>
        <w:right w:val="none" w:sz="0" w:space="0" w:color="auto"/>
      </w:divBdr>
    </w:div>
    <w:div w:id="1142384603">
      <w:bodyDiv w:val="1"/>
      <w:marLeft w:val="0"/>
      <w:marRight w:val="0"/>
      <w:marTop w:val="0"/>
      <w:marBottom w:val="0"/>
      <w:divBdr>
        <w:top w:val="none" w:sz="0" w:space="0" w:color="auto"/>
        <w:left w:val="none" w:sz="0" w:space="0" w:color="auto"/>
        <w:bottom w:val="none" w:sz="0" w:space="0" w:color="auto"/>
        <w:right w:val="none" w:sz="0" w:space="0" w:color="auto"/>
      </w:divBdr>
    </w:div>
    <w:div w:id="1248877890">
      <w:bodyDiv w:val="1"/>
      <w:marLeft w:val="0"/>
      <w:marRight w:val="0"/>
      <w:marTop w:val="0"/>
      <w:marBottom w:val="0"/>
      <w:divBdr>
        <w:top w:val="none" w:sz="0" w:space="0" w:color="auto"/>
        <w:left w:val="none" w:sz="0" w:space="0" w:color="auto"/>
        <w:bottom w:val="none" w:sz="0" w:space="0" w:color="auto"/>
        <w:right w:val="none" w:sz="0" w:space="0" w:color="auto"/>
      </w:divBdr>
    </w:div>
    <w:div w:id="1376352424">
      <w:bodyDiv w:val="1"/>
      <w:marLeft w:val="0"/>
      <w:marRight w:val="0"/>
      <w:marTop w:val="0"/>
      <w:marBottom w:val="0"/>
      <w:divBdr>
        <w:top w:val="none" w:sz="0" w:space="0" w:color="auto"/>
        <w:left w:val="none" w:sz="0" w:space="0" w:color="auto"/>
        <w:bottom w:val="none" w:sz="0" w:space="0" w:color="auto"/>
        <w:right w:val="none" w:sz="0" w:space="0" w:color="auto"/>
      </w:divBdr>
    </w:div>
    <w:div w:id="1814635575">
      <w:bodyDiv w:val="1"/>
      <w:marLeft w:val="0"/>
      <w:marRight w:val="0"/>
      <w:marTop w:val="0"/>
      <w:marBottom w:val="0"/>
      <w:divBdr>
        <w:top w:val="none" w:sz="0" w:space="0" w:color="auto"/>
        <w:left w:val="none" w:sz="0" w:space="0" w:color="auto"/>
        <w:bottom w:val="none" w:sz="0" w:space="0" w:color="auto"/>
        <w:right w:val="none" w:sz="0" w:space="0" w:color="auto"/>
      </w:divBdr>
    </w:div>
    <w:div w:id="2004578355">
      <w:bodyDiv w:val="1"/>
      <w:marLeft w:val="0"/>
      <w:marRight w:val="0"/>
      <w:marTop w:val="0"/>
      <w:marBottom w:val="0"/>
      <w:divBdr>
        <w:top w:val="none" w:sz="0" w:space="0" w:color="auto"/>
        <w:left w:val="none" w:sz="0" w:space="0" w:color="auto"/>
        <w:bottom w:val="none" w:sz="0" w:space="0" w:color="auto"/>
        <w:right w:val="none" w:sz="0" w:space="0" w:color="auto"/>
      </w:divBdr>
      <w:divsChild>
        <w:div w:id="1613591641">
          <w:marLeft w:val="0"/>
          <w:marRight w:val="0"/>
          <w:marTop w:val="0"/>
          <w:marBottom w:val="0"/>
          <w:divBdr>
            <w:top w:val="none" w:sz="0" w:space="0" w:color="auto"/>
            <w:left w:val="none" w:sz="0" w:space="0" w:color="auto"/>
            <w:bottom w:val="none" w:sz="0" w:space="0" w:color="auto"/>
            <w:right w:val="none" w:sz="0" w:space="0" w:color="auto"/>
          </w:divBdr>
        </w:div>
        <w:div w:id="835267603">
          <w:marLeft w:val="0"/>
          <w:marRight w:val="0"/>
          <w:marTop w:val="0"/>
          <w:marBottom w:val="0"/>
          <w:divBdr>
            <w:top w:val="none" w:sz="0" w:space="0" w:color="auto"/>
            <w:left w:val="none" w:sz="0" w:space="0" w:color="auto"/>
            <w:bottom w:val="none" w:sz="0" w:space="0" w:color="auto"/>
            <w:right w:val="none" w:sz="0" w:space="0" w:color="auto"/>
          </w:divBdr>
        </w:div>
        <w:div w:id="1869446770">
          <w:marLeft w:val="0"/>
          <w:marRight w:val="0"/>
          <w:marTop w:val="0"/>
          <w:marBottom w:val="0"/>
          <w:divBdr>
            <w:top w:val="none" w:sz="0" w:space="0" w:color="auto"/>
            <w:left w:val="none" w:sz="0" w:space="0" w:color="auto"/>
            <w:bottom w:val="none" w:sz="0" w:space="0" w:color="auto"/>
            <w:right w:val="none" w:sz="0" w:space="0" w:color="auto"/>
          </w:divBdr>
        </w:div>
      </w:divsChild>
    </w:div>
    <w:div w:id="20315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pinter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endlandman.nl/2011/12/diepere-symboliek-van-mijter-en-overige-kleding-van-sinterklaas-sint-nicolaas-de-bisschop-van-myra-heeft-nooit-een-mijter-gedragen-esoterische-betekenis-van-wit-rood-goud-kruis-robijn-ring-en/" TargetMode="External"/><Relationship Id="rId5" Type="http://schemas.openxmlformats.org/officeDocument/2006/relationships/footnotes" Target="footnotes.xml"/><Relationship Id="rId10" Type="http://schemas.openxmlformats.org/officeDocument/2006/relationships/hyperlink" Target="http://kunst-en-cultuur.infonu.nl/geschiedenis/63834-de-kleding-van-sinterklaas-de-mantel-de-mijter-en-de-staf.html" TargetMode="External"/><Relationship Id="rId4" Type="http://schemas.openxmlformats.org/officeDocument/2006/relationships/webSettings" Target="webSettings.xml"/><Relationship Id="rId9" Type="http://schemas.openxmlformats.org/officeDocument/2006/relationships/hyperlink" Target="http://www.npo.nl/huisje-boompje-beestje/22-11-2010/TELEA_1059013"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2192</Words>
  <Characters>12062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Katholieke Hogeschool Leuven</vt:lpstr>
    </vt:vector>
  </TitlesOfParts>
  <Company>Katholieke Hogeschool Leuven</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Katholieke Hogeschool Leuven</dc:title>
  <dc:creator>KHL</dc:creator>
  <cp:lastModifiedBy>Naomi Peeters</cp:lastModifiedBy>
  <cp:revision>3</cp:revision>
  <cp:lastPrinted>2005-05-10T19:43:00Z</cp:lastPrinted>
  <dcterms:created xsi:type="dcterms:W3CDTF">2015-12-07T13:01:00Z</dcterms:created>
  <dcterms:modified xsi:type="dcterms:W3CDTF">2015-12-07T13:05:00Z</dcterms:modified>
</cp:coreProperties>
</file>